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FD947" w14:textId="77777777" w:rsidR="008A4198" w:rsidRDefault="008A4198" w:rsidP="008A4198">
      <w:pPr>
        <w:jc w:val="center"/>
        <w:rPr>
          <w:sz w:val="2"/>
          <w:szCs w:val="2"/>
        </w:rPr>
      </w:pPr>
    </w:p>
    <w:p w14:paraId="3AFF54F5" w14:textId="77777777" w:rsidR="008A4198" w:rsidRDefault="008A4198" w:rsidP="008A4198">
      <w:pPr>
        <w:pStyle w:val="Titre1"/>
        <w:rPr>
          <w:sz w:val="2"/>
          <w:szCs w:val="2"/>
        </w:rPr>
      </w:pPr>
      <w:bookmarkStart w:id="0" w:name="_Toc520324373"/>
      <w:r>
        <w:t>CONSTITUTIONS</w:t>
      </w:r>
      <w:r>
        <w:br/>
        <w:t>DE</w:t>
      </w:r>
      <w:r>
        <w:br/>
        <w:t>L'INSTITUT FEMININ</w:t>
      </w:r>
      <w:r>
        <w:br/>
        <w:t>DU PRADO</w:t>
      </w:r>
      <w:bookmarkEnd w:id="0"/>
    </w:p>
    <w:p w14:paraId="706AFE83" w14:textId="77777777" w:rsidR="008A4198" w:rsidRDefault="008A4198" w:rsidP="008A4198">
      <w:pPr>
        <w:spacing w:line="240" w:lineRule="exact"/>
        <w:rPr>
          <w:sz w:val="19"/>
          <w:szCs w:val="19"/>
        </w:rPr>
      </w:pPr>
    </w:p>
    <w:p w14:paraId="53B2DAAE" w14:textId="77777777" w:rsidR="008A4198" w:rsidRDefault="008A4198" w:rsidP="008A4198">
      <w:pPr>
        <w:spacing w:line="14" w:lineRule="exact"/>
        <w:sectPr w:rsidR="008A4198" w:rsidSect="00293862">
          <w:headerReference w:type="even" r:id="rId9"/>
          <w:headerReference w:type="default" r:id="rId10"/>
          <w:footerReference w:type="default" r:id="rId11"/>
          <w:pgSz w:w="11906" w:h="16838" w:code="9"/>
          <w:pgMar w:top="1417" w:right="1417" w:bottom="1417" w:left="1417" w:header="0" w:footer="293" w:gutter="0"/>
          <w:cols w:space="720"/>
          <w:noEndnote/>
          <w:docGrid w:linePitch="360"/>
        </w:sectPr>
      </w:pPr>
    </w:p>
    <w:p w14:paraId="27C00765" w14:textId="56FDF2DF" w:rsidR="008A4198" w:rsidRDefault="008A4198" w:rsidP="00311FAC">
      <w:pPr>
        <w:pStyle w:val="Titre3"/>
      </w:pPr>
      <w:bookmarkStart w:id="1" w:name="_Toc520324374"/>
      <w:r>
        <w:lastRenderedPageBreak/>
        <w:t>Chapitre 1</w:t>
      </w:r>
      <w:r w:rsidR="00311FAC">
        <w:t xml:space="preserve"> : </w:t>
      </w:r>
      <w:bookmarkStart w:id="2" w:name="bookmark1"/>
      <w:r w:rsidR="00311FAC">
        <w:br/>
      </w:r>
      <w:r>
        <w:t>Origine, nature et but de l’Institut féminin du Prado</w:t>
      </w:r>
      <w:bookmarkEnd w:id="1"/>
      <w:bookmarkEnd w:id="2"/>
    </w:p>
    <w:p w14:paraId="0CE88716" w14:textId="77777777" w:rsidR="008A4198" w:rsidRDefault="008A4198" w:rsidP="00DD7964">
      <w:pPr>
        <w:pStyle w:val="Titre5"/>
      </w:pPr>
      <w:bookmarkStart w:id="3" w:name="_Toc520324375"/>
      <w:r>
        <w:t>1</w:t>
      </w:r>
      <w:bookmarkEnd w:id="3"/>
    </w:p>
    <w:p w14:paraId="4F92FEDA" w14:textId="77777777" w:rsidR="008A4198" w:rsidRDefault="008A4198" w:rsidP="008A4198">
      <w:r>
        <w:t>L’institut féminin du Prado est comme un nouveau fruit de la grâce que l’Esprit a faite à son Eglise en la personne d’Antoine Chevrier pour l’évangélisation des pauvres. Au sein de la famille du Prado, des femmes laïques de diverses conditions sociales et professionnelles, attirées par la bonté et l’humilité du Verbe de Dieu fait chair, se sont décidées à se consacrer totalement à lui pour être des témoins, dans leurs milieux de vie, du Royaume de Dieu que Jésus annonce aux pauvres.</w:t>
      </w:r>
    </w:p>
    <w:p w14:paraId="5547E34F" w14:textId="77777777" w:rsidR="008A4198" w:rsidRDefault="008A4198" w:rsidP="00DD7964">
      <w:pPr>
        <w:pStyle w:val="Titre5"/>
      </w:pPr>
      <w:bookmarkStart w:id="4" w:name="_Toc520324376"/>
      <w:r>
        <w:t>2</w:t>
      </w:r>
      <w:bookmarkEnd w:id="4"/>
    </w:p>
    <w:p w14:paraId="41E8400A" w14:textId="77777777" w:rsidR="008A4198" w:rsidRDefault="008A4198" w:rsidP="008A4198">
      <w:r>
        <w:t>Antoine Chevrier, prêtre du Diocèse de Lyon, envoyé en 1850 par son Evêque dans le quartier populaire de la Guillotière, avait été profondément bouleversé par la misère matérielle et spirituelle qu’il avait trouvée autour de lui. il souffrait de la séparation qui existait entre l’Eglise de son temps et les pauvres.</w:t>
      </w:r>
    </w:p>
    <w:p w14:paraId="05EDA085" w14:textId="77777777" w:rsidR="008A4198" w:rsidRDefault="008A4198" w:rsidP="008A4198">
      <w:r>
        <w:t xml:space="preserve">A Noël 1856, il entendit l’appel de Dieu. En méditant sur le mystère de l’Incarnation, il reçut une grâce spéciale qui allait orienter sa vie et d’où allait naître la famille pradosienne. </w:t>
      </w:r>
      <w:r>
        <w:rPr>
          <w:i/>
          <w:iCs/>
        </w:rPr>
        <w:t xml:space="preserve">« Je me disais : Le Fils de Dieu est descendu sur la terre pour sauver les hommes et convertir tes pécheurs. Et cependant que voyons-nous ? Que de pécheurs il y a dans le monde ! Les hommes continuent à se damner. Alors je me suis décidé à suivre Notre Seigneur Jésus Christ de plus près, pour me rendre plus capable de travailler efficacement au salut des âmes. Et mon désir est que vous-mêmes vous suiviez aussi Notre Seigneur de près » </w:t>
      </w:r>
      <w:r>
        <w:rPr>
          <w:i/>
          <w:iCs/>
          <w:vertAlign w:val="superscript"/>
        </w:rPr>
        <w:t>1</w:t>
      </w:r>
      <w:r>
        <w:rPr>
          <w:i/>
          <w:iCs/>
        </w:rPr>
        <w:t>.</w:t>
      </w:r>
    </w:p>
    <w:p w14:paraId="0833BC7A" w14:textId="77777777" w:rsidR="008A4198" w:rsidRDefault="008A4198" w:rsidP="008A4198">
      <w:r>
        <w:t xml:space="preserve">Pour continuer à travailler à l’Œuvre de Dieu avec la même efficacité évangélique, comme le Père Chevrier nous nous sommes décidées à suivre Jésus-Christ dans le chemin de l’amour parfait qui est celui des conseils évangéliques </w:t>
      </w:r>
      <w:r>
        <w:rPr>
          <w:vertAlign w:val="superscript"/>
        </w:rPr>
        <w:footnoteReference w:id="1"/>
      </w:r>
      <w:r>
        <w:rPr>
          <w:vertAlign w:val="superscript"/>
        </w:rPr>
        <w:t xml:space="preserve"> </w:t>
      </w:r>
      <w:r>
        <w:rPr>
          <w:vertAlign w:val="superscript"/>
        </w:rPr>
        <w:footnoteReference w:id="2"/>
      </w:r>
      <w:r>
        <w:t>.</w:t>
      </w:r>
    </w:p>
    <w:p w14:paraId="43D2439A" w14:textId="77777777" w:rsidR="008A4198" w:rsidRDefault="008A4198" w:rsidP="008A4198">
      <w:r>
        <w:t>En prenant ce chemin, nous voulons, avec l’aide de l’Esprit Saint, « reproduire, à l'extérieur et à l’intérieur, les vertus de Jésus-Christ, sa pauvreté, ses souffrances, sa prière, sa charité ». Nous nous sentons appelées à « représenter Jésus Christ pauvre dans sa crèche, Jésus Christ souffrant dans sa passion, Jésus Christ se laissant manger dans la Sainte Eucharistie »</w:t>
      </w:r>
      <w:r>
        <w:rPr>
          <w:vertAlign w:val="superscript"/>
        </w:rPr>
        <w:footnoteReference w:id="3"/>
      </w:r>
      <w:r>
        <w:t>.</w:t>
      </w:r>
    </w:p>
    <w:p w14:paraId="74783605" w14:textId="77777777" w:rsidR="008A4198" w:rsidRDefault="008A4198" w:rsidP="00DD7964">
      <w:pPr>
        <w:pStyle w:val="Titre5"/>
      </w:pPr>
      <w:bookmarkStart w:id="5" w:name="_Toc520324377"/>
      <w:r>
        <w:t>3</w:t>
      </w:r>
      <w:bookmarkEnd w:id="5"/>
    </w:p>
    <w:p w14:paraId="42BD5E2B" w14:textId="77777777" w:rsidR="008A4198" w:rsidRDefault="008A4198" w:rsidP="008A4198">
      <w:r>
        <w:t>La Parole de Dieu, dont Antoine Chevrier s’est nourri, nous montre comment, dès les commencements de l’annonce de l’Evangile, des femmes ont été associées à la mission de Jésus et des Apôtres.</w:t>
      </w:r>
    </w:p>
    <w:p w14:paraId="75D2774D" w14:textId="77777777" w:rsidR="008A4198" w:rsidRDefault="008A4198" w:rsidP="008A4198">
      <w:r>
        <w:t xml:space="preserve">Comme elles, nous sommes appelées par l’Esprit à être, dans le monde, les témoins du Royaume promis aux pauvres </w:t>
      </w:r>
      <w:r>
        <w:rPr>
          <w:vertAlign w:val="superscript"/>
        </w:rPr>
        <w:footnoteReference w:id="4"/>
      </w:r>
      <w:r>
        <w:t xml:space="preserve">. Nous cherchons pour cela à suivre l’Envoyé du Père sur le chemin de la fraternité, du témoignage et de l’annonce du Royaume, dans les conditions ordinaires de la vie familiale, professionnelle et sociale dont notre vie est tissée. Nous voulons aussi, avec le Christ et comme Lui, travailler de toutes nos forces pour que </w:t>
      </w:r>
      <w:r>
        <w:rPr>
          <w:i/>
          <w:iCs/>
        </w:rPr>
        <w:t>« les pauvres et les déshérités, les ignorants et les pécheurs »</w:t>
      </w:r>
      <w:r>
        <w:t xml:space="preserve"> </w:t>
      </w:r>
      <w:r>
        <w:rPr>
          <w:vertAlign w:val="superscript"/>
        </w:rPr>
        <w:footnoteReference w:id="5"/>
      </w:r>
      <w:r>
        <w:t xml:space="preserve"> soient accueillis partout et trouvent leur place </w:t>
      </w:r>
      <w:r>
        <w:lastRenderedPageBreak/>
        <w:t>dans l’Eglise, parce que le Père les cherche avec une sollicitude particulière pour en faire les premiers héritiers de son Royaume</w:t>
      </w:r>
      <w:r>
        <w:rPr>
          <w:vertAlign w:val="superscript"/>
        </w:rPr>
        <w:footnoteReference w:id="6"/>
      </w:r>
      <w:r>
        <w:t>.</w:t>
      </w:r>
    </w:p>
    <w:p w14:paraId="2637C374" w14:textId="77777777" w:rsidR="008A4198" w:rsidRDefault="008A4198" w:rsidP="008A4198">
      <w:r>
        <w:t>Avec Marie et comme Marie, nous désirons donner notre vie pour que Jésus, le Verbe fait chair, continue à naître et à grandir dans le monde, qu’il puisse être honoré et servi dans les pauvres et par les pauvres eux-mêmes, à l’intérieur de nos communautés humaines comme dans nos communautés ecclésiales.</w:t>
      </w:r>
    </w:p>
    <w:p w14:paraId="445203FE" w14:textId="77777777" w:rsidR="008A4198" w:rsidRDefault="008A4198" w:rsidP="00DD7964">
      <w:pPr>
        <w:pStyle w:val="Titre5"/>
      </w:pPr>
      <w:bookmarkStart w:id="6" w:name="_Toc520324378"/>
      <w:r>
        <w:t>4</w:t>
      </w:r>
      <w:bookmarkEnd w:id="6"/>
    </w:p>
    <w:p w14:paraId="197012B9" w14:textId="77777777" w:rsidR="008A4198" w:rsidRDefault="008A4198" w:rsidP="008A4198">
      <w:r>
        <w:t xml:space="preserve">Enracinées dans la grâce baptismale qui nous incorpore au Verbe de vie et à sa mission d’Envoyé du Père auprès des pauvres, nous cherchons à vivre notre présence au monde d’une manière active et responsable au service de l’homme et de sa libération. Notre participation à la construction du monde rejoint les efforts des hommes et des femmes au cœur droit qui travaillent à faire progresser le monde vers une plus grande solidarité et une plus grande justice. Nous témoignons ainsi pour notre part, au sein de nos </w:t>
      </w:r>
      <w:proofErr w:type="spellStart"/>
      <w:r>
        <w:t>Egliseslocales</w:t>
      </w:r>
      <w:proofErr w:type="spellEnd"/>
      <w:r>
        <w:t>, que les pauvres sont réellement aimés par le Père et appelés, dans le Christ, à devenir ses enfants et ses amis.</w:t>
      </w:r>
    </w:p>
    <w:p w14:paraId="7B8B08D0" w14:textId="77777777" w:rsidR="008A4198" w:rsidRDefault="008A4198" w:rsidP="008A4198">
      <w:r>
        <w:t>Pour vivre cette vocation particulière, nous nous inspirons, comme les autres membres de la famille du Prado, de l’expérience et de l'enseignement du Père Chevrier que nous prenons comme guide.</w:t>
      </w:r>
    </w:p>
    <w:p w14:paraId="1FDE09F4" w14:textId="77777777" w:rsidR="008A4198" w:rsidRDefault="008A4198" w:rsidP="00DD7964">
      <w:pPr>
        <w:pStyle w:val="Titre5"/>
      </w:pPr>
      <w:bookmarkStart w:id="7" w:name="_Toc520324379"/>
      <w:r>
        <w:t>5</w:t>
      </w:r>
      <w:bookmarkEnd w:id="7"/>
    </w:p>
    <w:p w14:paraId="243088D2" w14:textId="77777777" w:rsidR="008A4198" w:rsidRDefault="008A4198" w:rsidP="008A4198">
      <w:r>
        <w:t xml:space="preserve">Nous croyons qu’en nous engageant et en marchant jusqu’au bout sur ce chemin que le Verbe de Dieu nous a tracé, nous aurons, au sein de l’Eglise et du monde, la </w:t>
      </w:r>
      <w:r>
        <w:rPr>
          <w:i/>
          <w:iCs/>
        </w:rPr>
        <w:t>« fécondité de l’Esprit Saint »</w:t>
      </w:r>
      <w:r>
        <w:rPr>
          <w:i/>
          <w:iCs/>
          <w:vertAlign w:val="superscript"/>
        </w:rPr>
        <w:footnoteReference w:id="7"/>
      </w:r>
      <w:r>
        <w:rPr>
          <w:i/>
          <w:iCs/>
        </w:rPr>
        <w:t>.</w:t>
      </w:r>
      <w:r>
        <w:t xml:space="preserve"> On est, en effet, </w:t>
      </w:r>
      <w:r>
        <w:rPr>
          <w:i/>
          <w:iCs/>
        </w:rPr>
        <w:t>« utile au prochain »</w:t>
      </w:r>
      <w:r>
        <w:t xml:space="preserve"> dans la mesure où l’on est pauvre et humble avec Jésus ; </w:t>
      </w:r>
      <w:r>
        <w:rPr>
          <w:i/>
          <w:iCs/>
        </w:rPr>
        <w:t>« on a la vie »</w:t>
      </w:r>
      <w:r>
        <w:t xml:space="preserve"> dans la mesure où l’on accepte de mourir avec le Christ comme le grain de blé ; on devient du </w:t>
      </w:r>
      <w:r>
        <w:rPr>
          <w:i/>
          <w:iCs/>
        </w:rPr>
        <w:t>« bon pain »</w:t>
      </w:r>
      <w:r>
        <w:t xml:space="preserve"> dans la mesure où l’on communie totalement à l’amour du Ressuscité pour le monde. Nous collaborerons ainsi à la mission de l’Eglise parmi les hommes, afin que tous, pauvres et riches, puissent prendre place au banquet du Royaume.</w:t>
      </w:r>
    </w:p>
    <w:p w14:paraId="74FD9616" w14:textId="77777777" w:rsidR="008A4198" w:rsidRDefault="008A4198" w:rsidP="00DD7964">
      <w:pPr>
        <w:pStyle w:val="Titre5"/>
      </w:pPr>
      <w:bookmarkStart w:id="8" w:name="_Toc520324380"/>
      <w:r>
        <w:t>6</w:t>
      </w:r>
      <w:bookmarkEnd w:id="8"/>
    </w:p>
    <w:p w14:paraId="3F73B3DE" w14:textId="77777777" w:rsidR="008A4198" w:rsidRDefault="008A4198" w:rsidP="008A4198">
      <w:pPr>
        <w:rPr>
          <w:sz w:val="2"/>
          <w:szCs w:val="2"/>
        </w:rPr>
      </w:pPr>
      <w:r>
        <w:t>Pour développer cette grâce particulière que nous avons reçue de la tradition du Prado, l'Institut Féminin du Prado est un Institut séculier de droit diocésain au service de tout le Peuple de Dieu dans sa mission d’évangélisation des pauvres à travers le monde. Il est régi selon le droit de l’Eglise pour les Instituts Séculiers et selon les présentes Constitutions.</w:t>
      </w:r>
    </w:p>
    <w:p w14:paraId="54C81873" w14:textId="5396B080" w:rsidR="008A4198" w:rsidRDefault="008A4198" w:rsidP="008A4198">
      <w:pPr>
        <w:pStyle w:val="Titre2"/>
        <w:rPr>
          <w:rFonts w:eastAsia="Segoe UI"/>
        </w:rPr>
      </w:pPr>
      <w:bookmarkStart w:id="9" w:name="_Toc520324381"/>
      <w:r>
        <w:rPr>
          <w:rFonts w:eastAsia="Segoe UI"/>
        </w:rPr>
        <w:t xml:space="preserve">PREMIERE PARTIE :  NOTRE VOCATION ET NOTRE </w:t>
      </w:r>
      <w:r w:rsidR="00311FAC">
        <w:rPr>
          <w:rFonts w:eastAsia="Segoe UI"/>
        </w:rPr>
        <w:br/>
      </w:r>
      <w:r>
        <w:rPr>
          <w:rFonts w:eastAsia="Segoe UI"/>
        </w:rPr>
        <w:t>MISSION DANS L'INSTITUT FEMININ DU PRADO</w:t>
      </w:r>
      <w:bookmarkEnd w:id="9"/>
    </w:p>
    <w:p w14:paraId="5F881BC2" w14:textId="193117A4" w:rsidR="008A4198" w:rsidRDefault="008A4198" w:rsidP="008A4198">
      <w:pPr>
        <w:pStyle w:val="Titre3"/>
      </w:pPr>
      <w:bookmarkStart w:id="10" w:name="_Toc520324382"/>
      <w:r>
        <w:t>Chapitre 2</w:t>
      </w:r>
      <w:r>
        <w:t xml:space="preserve"> : </w:t>
      </w:r>
      <w:bookmarkStart w:id="11" w:name="bookmark2"/>
      <w:r>
        <w:t>Notre vocation pradosienne</w:t>
      </w:r>
      <w:bookmarkEnd w:id="10"/>
      <w:bookmarkEnd w:id="11"/>
    </w:p>
    <w:p w14:paraId="1DC3C82E" w14:textId="7AE357C9" w:rsidR="008A4198" w:rsidRDefault="008A4198" w:rsidP="00DD7964">
      <w:pPr>
        <w:pStyle w:val="Titre5"/>
      </w:pPr>
      <w:bookmarkStart w:id="12" w:name="_Toc520324383"/>
      <w:r>
        <w:t>7</w:t>
      </w:r>
      <w:bookmarkEnd w:id="12"/>
    </w:p>
    <w:p w14:paraId="039DD28C" w14:textId="15694786" w:rsidR="008A4198" w:rsidRDefault="008A4198" w:rsidP="00DD7964">
      <w:r>
        <w:t xml:space="preserve">Baptisées dans l'Esprit et incorporées au Peuple sacerdotal, prophétique et royal de la Nouvelle Alliance </w:t>
      </w:r>
      <w:r>
        <w:rPr>
          <w:vertAlign w:val="superscript"/>
        </w:rPr>
        <w:footnoteReference w:id="8"/>
      </w:r>
      <w:r>
        <w:rPr>
          <w:vertAlign w:val="superscript"/>
        </w:rPr>
        <w:t xml:space="preserve"> </w:t>
      </w:r>
      <w:r>
        <w:rPr>
          <w:vertAlign w:val="superscript"/>
        </w:rPr>
        <w:footnoteReference w:id="9"/>
      </w:r>
      <w:r>
        <w:t>, nous rendons grâce au Père qui nous a donné un ardent désir de suivre Jésus, Lui qui est venu, par son Incarnation, sa Croix et sa Résurrection, réunir les hommes dans un Peuple où il n’y a plus « </w:t>
      </w:r>
      <w:r>
        <w:rPr>
          <w:i/>
          <w:iCs/>
        </w:rPr>
        <w:t>Juif ni Grec, ni esclave ni homme libre »,</w:t>
      </w:r>
      <w:r>
        <w:t xml:space="preserve"> ni riche ni pauvre, </w:t>
      </w:r>
      <w:r>
        <w:rPr>
          <w:i/>
          <w:iCs/>
        </w:rPr>
        <w:lastRenderedPageBreak/>
        <w:t>« ni homme ni femme »,</w:t>
      </w:r>
      <w:r>
        <w:t xml:space="preserve"> parce que nous sommes </w:t>
      </w:r>
      <w:r>
        <w:rPr>
          <w:i/>
          <w:iCs/>
        </w:rPr>
        <w:t>« tous un dans le Christ Jésus »</w:t>
      </w:r>
      <w:r>
        <w:t xml:space="preserve"> </w:t>
      </w:r>
      <w:r>
        <w:rPr>
          <w:vertAlign w:val="superscript"/>
        </w:rPr>
        <w:footnoteReference w:id="10"/>
      </w:r>
      <w:r>
        <w:t>. Avec joie et humilité, nous accueillons cet appel à collaborer à l’Œuvre de Dieu.</w:t>
      </w:r>
    </w:p>
    <w:p w14:paraId="7FAAA693" w14:textId="2550B293" w:rsidR="008A4198" w:rsidRDefault="008A4198" w:rsidP="00DD7964">
      <w:pPr>
        <w:pStyle w:val="Titre4"/>
      </w:pPr>
      <w:bookmarkStart w:id="13" w:name="bookmark3"/>
      <w:bookmarkStart w:id="14" w:name="_Toc520324384"/>
      <w:r>
        <w:t>Aller vers les hommes</w:t>
      </w:r>
      <w:bookmarkEnd w:id="13"/>
      <w:r w:rsidR="00DD7964">
        <w:br/>
      </w:r>
      <w:r>
        <w:t>et vivre au milieu d’eux le mystère de l'Incarnation</w:t>
      </w:r>
      <w:bookmarkEnd w:id="14"/>
    </w:p>
    <w:p w14:paraId="50C54B0A" w14:textId="77777777" w:rsidR="008A4198" w:rsidRDefault="008A4198" w:rsidP="00DD7964">
      <w:pPr>
        <w:pStyle w:val="Titre5"/>
      </w:pPr>
      <w:bookmarkStart w:id="15" w:name="_Toc520324385"/>
      <w:r>
        <w:t xml:space="preserve">« J’irai au milieu d’eux et je vivrai de leur vie » </w:t>
      </w:r>
      <w:r>
        <w:rPr>
          <w:vertAlign w:val="superscript"/>
        </w:rPr>
        <w:footnoteReference w:id="11"/>
      </w:r>
      <w:r>
        <w:t>.</w:t>
      </w:r>
      <w:bookmarkEnd w:id="15"/>
    </w:p>
    <w:p w14:paraId="6AA80BF1" w14:textId="6F4A48E6" w:rsidR="00DD7964" w:rsidRDefault="00882378" w:rsidP="00882378">
      <w:pPr>
        <w:pStyle w:val="Titre5"/>
      </w:pPr>
      <w:bookmarkStart w:id="16" w:name="_Toc520324386"/>
      <w:r>
        <w:t>8</w:t>
      </w:r>
      <w:bookmarkEnd w:id="16"/>
    </w:p>
    <w:p w14:paraId="3BDC9F5E" w14:textId="20154295" w:rsidR="008A4198" w:rsidRDefault="008A4198" w:rsidP="00882378">
      <w:r>
        <w:t xml:space="preserve">Pour faire de nous des collaborateurs de la mission de l’Envoyé du Père confiée à toute l’Eglise, l’Esprit nous invite à nous conformer à Jésus venu au milieu des hommes avec la pauvreté de la crèche comme signe. Séduites par la beauté et la bonté, ainsi que par la pauvreté et l’humilité du Verbe fait chair, nous nous sentons envoyées pour vivre, comme Lui et avec Lui, une existence en tout semblable à celle de nos frères </w:t>
      </w:r>
      <w:r>
        <w:rPr>
          <w:vertAlign w:val="superscript"/>
        </w:rPr>
        <w:footnoteReference w:id="12"/>
      </w:r>
      <w:r>
        <w:t>.</w:t>
      </w:r>
    </w:p>
    <w:p w14:paraId="19DA9FBC" w14:textId="77777777" w:rsidR="008A4198" w:rsidRDefault="008A4198" w:rsidP="00882378">
      <w:r>
        <w:t>Par notre vie et notre activité, nous voulons ainsi leur révéler la bonté de Dieu et la recevoir à travers eux.</w:t>
      </w:r>
    </w:p>
    <w:p w14:paraId="732EA6D1" w14:textId="0FDB7FB1" w:rsidR="008A4198" w:rsidRDefault="008A4198" w:rsidP="00882378">
      <w:r>
        <w:t xml:space="preserve">La lumière que nous recevons du mystère de l’Incarnation nous presse d’être solidaires des espoirs de nos milieux de vie, </w:t>
      </w:r>
      <w:r>
        <w:rPr>
          <w:i/>
          <w:iCs/>
        </w:rPr>
        <w:t>« des pauvres sut tout et de tous ceux qui souffrent »</w:t>
      </w:r>
      <w:r>
        <w:t xml:space="preserve"> </w:t>
      </w:r>
      <w:r>
        <w:rPr>
          <w:vertAlign w:val="superscript"/>
        </w:rPr>
        <w:footnoteReference w:id="13"/>
      </w:r>
      <w:r>
        <w:rPr>
          <w:vertAlign w:val="superscript"/>
        </w:rPr>
        <w:t xml:space="preserve"> </w:t>
      </w:r>
      <w:r>
        <w:rPr>
          <w:vertAlign w:val="superscript"/>
        </w:rPr>
        <w:footnoteReference w:id="14"/>
      </w:r>
      <w:r>
        <w:t xml:space="preserve">, en témoignant de Jésus Christ, l </w:t>
      </w:r>
      <w:proofErr w:type="spellStart"/>
      <w:r>
        <w:t>ui</w:t>
      </w:r>
      <w:proofErr w:type="spellEnd"/>
      <w:r>
        <w:t xml:space="preserve"> qui est pour nous «  </w:t>
      </w:r>
      <w:r>
        <w:rPr>
          <w:i/>
          <w:iCs/>
        </w:rPr>
        <w:t>l’espérance de ta gloire »</w:t>
      </w:r>
    </w:p>
    <w:p w14:paraId="5FC2909E" w14:textId="18EFC9AE" w:rsidR="008A4198" w:rsidRDefault="008A4198" w:rsidP="00882378">
      <w:r>
        <w:t xml:space="preserve">Attirées </w:t>
      </w:r>
      <w:r>
        <w:rPr>
          <w:i/>
          <w:iCs/>
        </w:rPr>
        <w:t>« par ce qui est humble »</w:t>
      </w:r>
      <w:r>
        <w:t xml:space="preserve"> </w:t>
      </w:r>
      <w:r>
        <w:rPr>
          <w:vertAlign w:val="superscript"/>
        </w:rPr>
        <w:footnoteReference w:id="15"/>
      </w:r>
      <w:r>
        <w:t xml:space="preserve">, nous plaçons notre orgueil dans le Chris » </w:t>
      </w:r>
      <w:r>
        <w:rPr>
          <w:vertAlign w:val="superscript"/>
        </w:rPr>
        <w:footnoteReference w:id="16"/>
      </w:r>
      <w:r>
        <w:t xml:space="preserve">, qui nous sauve par sa pauvreté. Appelées à témoigner de Jésus pauvre dans nos milieux de vie, l’Esprit nous fait comprendre la force et la liberté qui nous viennent de cette communion à la pauvreté du Sauveur pour faire l’Œuvre de Dieu </w:t>
      </w:r>
      <w:r>
        <w:rPr>
          <w:vertAlign w:val="superscript"/>
        </w:rPr>
        <w:footnoteReference w:id="17"/>
      </w:r>
      <w:r>
        <w:rPr>
          <w:vertAlign w:val="superscript"/>
        </w:rPr>
        <w:t xml:space="preserve"> </w:t>
      </w:r>
      <w:r>
        <w:rPr>
          <w:vertAlign w:val="superscript"/>
        </w:rPr>
        <w:footnoteReference w:id="18"/>
      </w:r>
      <w:r>
        <w:t>.</w:t>
      </w:r>
    </w:p>
    <w:p w14:paraId="4632DE6E" w14:textId="77777777" w:rsidR="008A4198" w:rsidRDefault="008A4198" w:rsidP="00882378">
      <w:pPr>
        <w:pStyle w:val="Titre4"/>
      </w:pPr>
      <w:bookmarkStart w:id="17" w:name="bookmark4"/>
      <w:bookmarkStart w:id="18" w:name="_Toc520324387"/>
      <w:r>
        <w:t>La fécondité de la mission par la Croix</w:t>
      </w:r>
      <w:bookmarkEnd w:id="17"/>
      <w:bookmarkEnd w:id="18"/>
    </w:p>
    <w:p w14:paraId="288C046B" w14:textId="69DD3DA5" w:rsidR="008A4198" w:rsidRDefault="008A4198" w:rsidP="00882378">
      <w:pPr>
        <w:pStyle w:val="Titre5"/>
      </w:pPr>
      <w:bookmarkStart w:id="19" w:name="_Toc520324388"/>
      <w:r>
        <w:t>« Plus o</w:t>
      </w:r>
      <w:r w:rsidR="00882378">
        <w:t>n</w:t>
      </w:r>
      <w:r>
        <w:t xml:space="preserve"> est mort, plus on a la vie, plus on donne la vie » </w:t>
      </w:r>
      <w:r>
        <w:rPr>
          <w:vertAlign w:val="superscript"/>
        </w:rPr>
        <w:t>11</w:t>
      </w:r>
      <w:r>
        <w:t>.</w:t>
      </w:r>
      <w:bookmarkEnd w:id="19"/>
    </w:p>
    <w:p w14:paraId="5EF3EEB2" w14:textId="4F191108" w:rsidR="00882378" w:rsidRDefault="00882378" w:rsidP="00882378">
      <w:pPr>
        <w:pStyle w:val="Titre5"/>
      </w:pPr>
      <w:bookmarkStart w:id="20" w:name="_Toc520324389"/>
      <w:r>
        <w:t>9</w:t>
      </w:r>
      <w:bookmarkEnd w:id="20"/>
    </w:p>
    <w:p w14:paraId="1E924A46" w14:textId="1E1E926F" w:rsidR="008A4198" w:rsidRDefault="008A4198" w:rsidP="00882378">
      <w:r>
        <w:t>L’E</w:t>
      </w:r>
      <w:r w:rsidR="00882378">
        <w:t>s</w:t>
      </w:r>
      <w:r>
        <w:t>prit nous révèle que, pour avoir la fécondité de Dieu, il nous faut en</w:t>
      </w:r>
      <w:r w:rsidR="00882378">
        <w:t>t</w:t>
      </w:r>
      <w:r>
        <w:t>rer en communion avec l’</w:t>
      </w:r>
      <w:proofErr w:type="spellStart"/>
      <w:r>
        <w:t>obéisance</w:t>
      </w:r>
      <w:proofErr w:type="spellEnd"/>
      <w:r>
        <w:t xml:space="preserve"> filiale du Christ sur la Croix. A</w:t>
      </w:r>
      <w:r w:rsidR="00882378">
        <w:t>f</w:t>
      </w:r>
      <w:r>
        <w:t xml:space="preserve">in de faire naître </w:t>
      </w:r>
      <w:r>
        <w:rPr>
          <w:i/>
          <w:iCs/>
        </w:rPr>
        <w:t>« l’homme nouveau créé selon Dieu dans la justice et la sainteté »</w:t>
      </w:r>
      <w:r>
        <w:t xml:space="preserve"> </w:t>
      </w:r>
      <w:r>
        <w:rPr>
          <w:vertAlign w:val="superscript"/>
        </w:rPr>
        <w:footnoteReference w:id="19"/>
      </w:r>
      <w:r>
        <w:t>, l’Esprit Saint nous presse de donner nos vies, avec le Christ, en allant jusqu’au bout de l’amour, quoi qu’il nous en coût</w:t>
      </w:r>
      <w:r w:rsidR="00882378">
        <w:t>e</w:t>
      </w:r>
      <w:r>
        <w:t>.</w:t>
      </w:r>
      <w:r w:rsidR="00882378">
        <w:t> »</w:t>
      </w:r>
      <w:r>
        <w:rPr>
          <w:vertAlign w:val="superscript"/>
        </w:rPr>
        <w:footnoteReference w:id="20"/>
      </w:r>
      <w:r>
        <w:t>.</w:t>
      </w:r>
    </w:p>
    <w:p w14:paraId="6D382B41" w14:textId="5B60AF13" w:rsidR="008A4198" w:rsidRDefault="008A4198" w:rsidP="00882378">
      <w:r>
        <w:t>Par la souffrance qui accompagne une vie crucifiée pour le monde</w:t>
      </w:r>
      <w:r>
        <w:rPr>
          <w:vertAlign w:val="superscript"/>
        </w:rPr>
        <w:footnoteReference w:id="21"/>
      </w:r>
      <w:r>
        <w:t>, nous sommes sûres d’entrer dans la fécondité de la Pâque qui renouvelle toutes choses. C’est notre chemin pour collaborer à la formation du Christ dans la société et en chacun de nous</w:t>
      </w:r>
      <w:r>
        <w:rPr>
          <w:vertAlign w:val="superscript"/>
        </w:rPr>
        <w:footnoteReference w:id="22"/>
      </w:r>
      <w:r w:rsidR="00882378">
        <w:t>.</w:t>
      </w:r>
    </w:p>
    <w:p w14:paraId="1EE055ED" w14:textId="75B346C0" w:rsidR="008A4198" w:rsidRDefault="008A4198" w:rsidP="00882378">
      <w:r>
        <w:t xml:space="preserve">En travaillant à faire naître cette humanité nouvelle </w:t>
      </w:r>
      <w:r>
        <w:rPr>
          <w:vertAlign w:val="superscript"/>
        </w:rPr>
        <w:footnoteReference w:id="23"/>
      </w:r>
      <w:r>
        <w:t xml:space="preserve">, nous sommes </w:t>
      </w:r>
      <w:proofErr w:type="spellStart"/>
      <w:r>
        <w:t>sûres</w:t>
      </w:r>
      <w:proofErr w:type="spellEnd"/>
      <w:r>
        <w:t xml:space="preserve"> d</w:t>
      </w:r>
      <w:r w:rsidR="00882378">
        <w:t>’</w:t>
      </w:r>
      <w:r>
        <w:t>être sur le chemin d’une joie sans faill</w:t>
      </w:r>
      <w:r w:rsidR="00882378">
        <w:t>e</w:t>
      </w:r>
      <w:r>
        <w:t xml:space="preserve"> parce que nous savons que Dieu nous aime quand nous donnons la vie </w:t>
      </w:r>
      <w:r>
        <w:rPr>
          <w:vertAlign w:val="superscript"/>
        </w:rPr>
        <w:footnoteReference w:id="24"/>
      </w:r>
      <w:r>
        <w:t xml:space="preserve"> pour que tous les hommes puissent accéder à la vérité qui rend libres</w:t>
      </w:r>
      <w:r>
        <w:rPr>
          <w:vertAlign w:val="superscript"/>
        </w:rPr>
        <w:footnoteReference w:id="25"/>
      </w:r>
      <w:r>
        <w:t>.</w:t>
      </w:r>
    </w:p>
    <w:p w14:paraId="1F4D1B93" w14:textId="77777777" w:rsidR="008A4198" w:rsidRDefault="008A4198" w:rsidP="00703F44">
      <w:pPr>
        <w:pStyle w:val="Titre4"/>
      </w:pPr>
      <w:bookmarkStart w:id="21" w:name="bookmark5"/>
      <w:bookmarkStart w:id="22" w:name="_Toc520324390"/>
      <w:r>
        <w:lastRenderedPageBreak/>
        <w:t>Se donner pour donner la vie :</w:t>
      </w:r>
      <w:bookmarkEnd w:id="21"/>
      <w:bookmarkEnd w:id="22"/>
    </w:p>
    <w:p w14:paraId="6C278BE6" w14:textId="77777777" w:rsidR="008A4198" w:rsidRDefault="008A4198" w:rsidP="00703F44">
      <w:pPr>
        <w:pStyle w:val="Titre5"/>
      </w:pPr>
      <w:bookmarkStart w:id="23" w:name="_Toc520324391"/>
      <w:r>
        <w:t xml:space="preserve">« Devenir du bon pain » </w:t>
      </w:r>
      <w:r>
        <w:rPr>
          <w:vertAlign w:val="superscript"/>
        </w:rPr>
        <w:footnoteReference w:id="26"/>
      </w:r>
      <w:r>
        <w:t>.</w:t>
      </w:r>
      <w:bookmarkEnd w:id="23"/>
    </w:p>
    <w:p w14:paraId="1BBBF734" w14:textId="51393C6E" w:rsidR="00703F44" w:rsidRDefault="00703F44" w:rsidP="00703F44">
      <w:pPr>
        <w:pStyle w:val="Titre5"/>
      </w:pPr>
      <w:bookmarkStart w:id="24" w:name="_Toc520324392"/>
      <w:r>
        <w:t>10</w:t>
      </w:r>
      <w:bookmarkEnd w:id="24"/>
    </w:p>
    <w:p w14:paraId="442EEAEB" w14:textId="5824ED99" w:rsidR="008A4198" w:rsidRDefault="008A4198" w:rsidP="00703F44">
      <w:r>
        <w:t xml:space="preserve">L’Esprit que Dieu a </w:t>
      </w:r>
      <w:r>
        <w:rPr>
          <w:i/>
          <w:iCs/>
        </w:rPr>
        <w:t xml:space="preserve">répandu dans nos </w:t>
      </w:r>
      <w:proofErr w:type="spellStart"/>
      <w:r>
        <w:rPr>
          <w:i/>
          <w:iCs/>
        </w:rPr>
        <w:t>coeurs</w:t>
      </w:r>
      <w:proofErr w:type="spellEnd"/>
      <w:r>
        <w:t xml:space="preserve"> </w:t>
      </w:r>
      <w:r>
        <w:rPr>
          <w:vertAlign w:val="superscript"/>
        </w:rPr>
        <w:footnoteReference w:id="27"/>
      </w:r>
      <w:r>
        <w:t xml:space="preserve"> nous presse de nous donner avec Jésus, </w:t>
      </w:r>
      <w:r>
        <w:rPr>
          <w:i/>
          <w:iCs/>
        </w:rPr>
        <w:t>« Pain de vie »,</w:t>
      </w:r>
      <w:r>
        <w:t xml:space="preserve"> à la multitude des hommes affamés de pain, de justice et de connaissance de Dieu. La participation habituelle à l’Eucharistie fait naître en nous l’amour qui se livre sans limites.</w:t>
      </w:r>
    </w:p>
    <w:p w14:paraId="56F716A8" w14:textId="1E81BB0C" w:rsidR="008A4198" w:rsidRDefault="008A4198" w:rsidP="00703F44">
      <w:r>
        <w:t xml:space="preserve">Nourries de la Parole et de l’Eucharistie, nous cherchons à transmettre la foi qui sauve et qui donne la vie. Comme le désirait le Père Chevrier, nous ferons de ces paroles de Jésus notre consigne : </w:t>
      </w:r>
      <w:r>
        <w:rPr>
          <w:i/>
          <w:iCs/>
        </w:rPr>
        <w:t>« Prenez et mangez », « nous regardant comme un pain spirituel qui doit nourrir tout le monde par la parole, l'exemple et le dévouement »</w:t>
      </w:r>
      <w:r>
        <w:t xml:space="preserve"> </w:t>
      </w:r>
      <w:r>
        <w:rPr>
          <w:vertAlign w:val="superscript"/>
        </w:rPr>
        <w:footnoteReference w:id="28"/>
      </w:r>
      <w:r>
        <w:t>. La grâce que l’Esprit nous fait de suivre Jésus dans son célibat pour le Royaume, nous rend disponibles pour une amitié qui peut donner la vie aux hommes assoiffés d’amour et de tendresse.</w:t>
      </w:r>
    </w:p>
    <w:p w14:paraId="5843E1BF" w14:textId="6C6DCAC1" w:rsidR="00703F44" w:rsidRDefault="00703F44" w:rsidP="00703F44">
      <w:pPr>
        <w:pStyle w:val="Titre5"/>
      </w:pPr>
      <w:bookmarkStart w:id="25" w:name="_Toc520324393"/>
      <w:r>
        <w:t>11</w:t>
      </w:r>
      <w:bookmarkEnd w:id="25"/>
    </w:p>
    <w:p w14:paraId="602D0A57" w14:textId="21CBC7F9" w:rsidR="008A4198" w:rsidRDefault="008A4198" w:rsidP="00703F44">
      <w:r>
        <w:t xml:space="preserve">Pour suivre Jésus dans sa mission d’Envoyé, l’Esprit nous a fait goûter les paroles du Maître : </w:t>
      </w:r>
      <w:r>
        <w:rPr>
          <w:i/>
          <w:iCs/>
        </w:rPr>
        <w:t>« Vous êtes mes amis »</w:t>
      </w:r>
      <w:r>
        <w:rPr>
          <w:i/>
          <w:iCs/>
          <w:vertAlign w:val="superscript"/>
        </w:rPr>
        <w:footnoteReference w:id="29"/>
      </w:r>
      <w:r>
        <w:rPr>
          <w:i/>
          <w:iCs/>
        </w:rPr>
        <w:t>.</w:t>
      </w:r>
      <w:r>
        <w:t xml:space="preserve"> Séduites par ces paroles, nous désirons grandir tous les jours dans l’écoute, la connaissance et l’intimité de Jésus, l'Ami des hommes, qui a voulu nous révéler les secrets du Père. Etre avec Jésus</w:t>
      </w:r>
      <w:r>
        <w:rPr>
          <w:vertAlign w:val="superscript"/>
        </w:rPr>
        <w:footnoteReference w:id="30"/>
      </w:r>
      <w:r>
        <w:t xml:space="preserve"> est la première dimension constitutive de notre vocation de disciples et d’apôtres. Dans cette perspective d’un ami qui suit un ami</w:t>
      </w:r>
      <w:r>
        <w:rPr>
          <w:vertAlign w:val="superscript"/>
        </w:rPr>
        <w:footnoteReference w:id="31"/>
      </w:r>
      <w:r>
        <w:t>, nous sommes appelées à cultiver inlassablement la connaissance de Jésus Christ dans l’Evangile pour lui appartenir totalement</w:t>
      </w:r>
      <w:r>
        <w:rPr>
          <w:vertAlign w:val="superscript"/>
        </w:rPr>
        <w:footnoteReference w:id="32"/>
      </w:r>
      <w:r>
        <w:t>. C’est pourquoi nous ferons de la connaissance de Jésus Christ, sous la conduite de l’Esprit, notre principal travail.</w:t>
      </w:r>
    </w:p>
    <w:p w14:paraId="171EDD48" w14:textId="43D398B0" w:rsidR="00703F44" w:rsidRDefault="00703F44" w:rsidP="00703F44">
      <w:pPr>
        <w:pStyle w:val="Titre5"/>
      </w:pPr>
      <w:bookmarkStart w:id="26" w:name="_Toc520324394"/>
      <w:r>
        <w:t>12</w:t>
      </w:r>
      <w:bookmarkEnd w:id="26"/>
    </w:p>
    <w:p w14:paraId="3AF2873E" w14:textId="5F139D56" w:rsidR="008A4198" w:rsidRDefault="008A4198" w:rsidP="00703F44">
      <w:r>
        <w:t>Parce que nous faisons l’expérience de l’amitié gratuite de Jésus, nous consacrons toute notre vie, sous l’impulsion de l’Esprit, à la cause de l’Evangile. Là où nous place notre condition de laïque, notre unique but sera de témoigner de la vie de Celui qui nous a aimés jusqu’au bout</w:t>
      </w:r>
      <w:r>
        <w:rPr>
          <w:vertAlign w:val="superscript"/>
        </w:rPr>
        <w:footnoteReference w:id="33"/>
      </w:r>
      <w:r>
        <w:t xml:space="preserve">, nous faisant les serviteurs des plus petits afin qu’ils L’aiment et Lui obéissent. Appelées à témoigner de l’espérance qui nous anime </w:t>
      </w:r>
      <w:r>
        <w:rPr>
          <w:vertAlign w:val="superscript"/>
        </w:rPr>
        <w:footnoteReference w:id="34"/>
      </w:r>
      <w:r>
        <w:t xml:space="preserve"> et qui conduit l’humanité à la libération de l’esclavage et du péché, nous collaborerons aussi, dans la mesure de nos possibilités, avec toute la communauté chrétienne, à l’annonce explicite de Jésus Christ mort et ressuscité. Nous avons en effet été appelées à ne pas rougir d'être des apôtres de la Parole de vie et de liberté </w:t>
      </w:r>
      <w:r>
        <w:rPr>
          <w:vertAlign w:val="superscript"/>
        </w:rPr>
        <w:footnoteReference w:id="35"/>
      </w:r>
      <w:r>
        <w:t>.</w:t>
      </w:r>
    </w:p>
    <w:p w14:paraId="0E87D692" w14:textId="72DA944E" w:rsidR="00703F44" w:rsidRDefault="00703F44" w:rsidP="00703F44">
      <w:pPr>
        <w:pStyle w:val="Titre5"/>
      </w:pPr>
      <w:bookmarkStart w:id="27" w:name="_Toc520324395"/>
      <w:r>
        <w:t>13</w:t>
      </w:r>
      <w:bookmarkEnd w:id="27"/>
    </w:p>
    <w:p w14:paraId="053B34FC" w14:textId="77777777" w:rsidR="008A4198" w:rsidRDefault="008A4198" w:rsidP="00703F44">
      <w:r>
        <w:t xml:space="preserve">Appelées à suivre Jésus de plus près dans sa condition d’Envoyé du Père, nous accueillons avec joie et allégresse cette vocation particulière que nous recevons de l’Eglise. Nous sommes sûres des paroles du Maître : </w:t>
      </w:r>
      <w:r>
        <w:rPr>
          <w:i/>
          <w:iCs/>
        </w:rPr>
        <w:t xml:space="preserve">« Vous, vous avez tenu bon avec moi dans mes </w:t>
      </w:r>
      <w:r>
        <w:rPr>
          <w:i/>
          <w:iCs/>
        </w:rPr>
        <w:lastRenderedPageBreak/>
        <w:t xml:space="preserve">épreuves ; et moi, je dispose pour vous du Royaume, comme mon Père en a disposé pour moi : vous mangerez et boirez à ma table dans mon Royaume » </w:t>
      </w:r>
      <w:r>
        <w:rPr>
          <w:i/>
          <w:iCs/>
          <w:vertAlign w:val="superscript"/>
        </w:rPr>
        <w:footnoteReference w:id="36"/>
      </w:r>
      <w:r>
        <w:rPr>
          <w:i/>
          <w:iCs/>
        </w:rPr>
        <w:t>.</w:t>
      </w:r>
    </w:p>
    <w:p w14:paraId="4B6C6AC2" w14:textId="77777777" w:rsidR="008A4198" w:rsidRDefault="008A4198" w:rsidP="00703F44">
      <w:r>
        <w:t xml:space="preserve">Ainsi s’accomplira en nous la fécondité dont Jésus a parlé au sujet de la bonne terre : « Celui qui a reçu la semence dans la bonne terre, c'est l’homme qui entend la Parole et la comprend ; il porte du fruit à raison de cent, ou soixante, ou trente pour un » </w:t>
      </w:r>
      <w:r>
        <w:rPr>
          <w:vertAlign w:val="superscript"/>
        </w:rPr>
        <w:footnoteReference w:id="37"/>
      </w:r>
      <w:r>
        <w:t>.</w:t>
      </w:r>
    </w:p>
    <w:p w14:paraId="0A584FA1" w14:textId="07D5E879" w:rsidR="008A4198" w:rsidRDefault="008A4198" w:rsidP="00703F44">
      <w:pPr>
        <w:pStyle w:val="Titre2"/>
      </w:pPr>
      <w:bookmarkStart w:id="28" w:name="_Toc520324396"/>
      <w:r>
        <w:t>Chapitre 3</w:t>
      </w:r>
      <w:r w:rsidR="00703F44">
        <w:t xml:space="preserve"> : </w:t>
      </w:r>
      <w:bookmarkStart w:id="29" w:name="bookmark6"/>
      <w:r>
        <w:t>Notre mission de laïques consacrées dans l’Eglise pour le monde</w:t>
      </w:r>
      <w:bookmarkEnd w:id="28"/>
      <w:bookmarkEnd w:id="29"/>
    </w:p>
    <w:p w14:paraId="35469032" w14:textId="4F808AD7" w:rsidR="00703F44" w:rsidRDefault="00703F44" w:rsidP="00703F44">
      <w:pPr>
        <w:pStyle w:val="Titre5"/>
      </w:pPr>
      <w:bookmarkStart w:id="30" w:name="_Toc520324397"/>
      <w:r>
        <w:t>14</w:t>
      </w:r>
      <w:bookmarkEnd w:id="30"/>
    </w:p>
    <w:p w14:paraId="78F37D4C" w14:textId="2489FEA2" w:rsidR="008A4198" w:rsidRDefault="008A4198" w:rsidP="00703F44">
      <w:r>
        <w:t>En tant que laïques vivant en Eglise pour le monde, notre manière de consacrer toute notre vie à la cause du Christ</w:t>
      </w:r>
      <w:r w:rsidR="00863572">
        <w:rPr>
          <w:rStyle w:val="Appelnotedebasdep"/>
        </w:rPr>
        <w:footnoteReference w:id="38"/>
      </w:r>
      <w:r>
        <w:t xml:space="preserve"> sera de travailler, avec tous les hommes de bonne volonté et les autres membres du Peuple de Dieu, à faire advenir, dans l’</w:t>
      </w:r>
      <w:r w:rsidR="00222CFD">
        <w:t>« </w:t>
      </w:r>
      <w:r>
        <w:t>ici » et le « maintenant » de notre histoire humaine, un monde nouveau, façonné selon l’Esprit du Ressuscité, qui a la puissance de faire « toutes choses nouvelles »</w:t>
      </w:r>
      <w:r>
        <w:rPr>
          <w:vertAlign w:val="superscript"/>
        </w:rPr>
        <w:footnoteReference w:id="39"/>
      </w:r>
      <w:r>
        <w:t>.</w:t>
      </w:r>
    </w:p>
    <w:p w14:paraId="0A14EA93" w14:textId="11D1DBAD" w:rsidR="00222CFD" w:rsidRDefault="00222CFD" w:rsidP="00222CFD">
      <w:pPr>
        <w:pStyle w:val="Titre5"/>
      </w:pPr>
      <w:bookmarkStart w:id="31" w:name="_Toc520324398"/>
      <w:r>
        <w:t>15</w:t>
      </w:r>
      <w:bookmarkEnd w:id="31"/>
    </w:p>
    <w:p w14:paraId="301AB416" w14:textId="3AE546C7" w:rsidR="008A4198" w:rsidRDefault="008A4198" w:rsidP="00222CFD">
      <w:r>
        <w:t>Créées à l’image et à la ressemblance de Dieu</w:t>
      </w:r>
      <w:r>
        <w:rPr>
          <w:vertAlign w:val="superscript"/>
        </w:rPr>
        <w:footnoteReference w:id="40"/>
      </w:r>
      <w:r>
        <w:t xml:space="preserve">, nous nous sentons solidaires de tous ceux qui cherchent à mettre plus d’humanité dans les conditions de vie de nos peuples. Pour nous, nous consacrer dans la sécularité, c’est travailler à faire naître des relations justes et fraternelles, conformes au projet du Père révélé par Jésus Christ et sans cesse animé par l’Esprit. Nous croyons que le monde s'achemine vers sa plénitude dans la mesure où tout sera récapitulé dans le Christ </w:t>
      </w:r>
      <w:r>
        <w:rPr>
          <w:vertAlign w:val="superscript"/>
        </w:rPr>
        <w:footnoteReference w:id="41"/>
      </w:r>
      <w:r>
        <w:t>.</w:t>
      </w:r>
    </w:p>
    <w:p w14:paraId="09BB73D3" w14:textId="6201A8F4" w:rsidR="00222CFD" w:rsidRDefault="00222CFD" w:rsidP="00222CFD">
      <w:pPr>
        <w:pStyle w:val="Titre5"/>
      </w:pPr>
      <w:bookmarkStart w:id="32" w:name="_Toc520324399"/>
      <w:r>
        <w:t>16</w:t>
      </w:r>
      <w:bookmarkEnd w:id="32"/>
    </w:p>
    <w:p w14:paraId="0B7B83FE" w14:textId="592607B2" w:rsidR="008A4198" w:rsidRDefault="008A4198" w:rsidP="00222CFD">
      <w:r>
        <w:t>Créées pour la vie et non pour la mort, nous serons attentives à susciter dans nos milieux tout ce qui favorise les chemins de la vie, tant au travail que dans la famille, dans tous les groupes humains et dans la société politique. Conscientes des ambiguïtés que renferme toute réalité humaine, puisque le blé et l’ivraie croissent toujours ensemble</w:t>
      </w:r>
      <w:r>
        <w:rPr>
          <w:vertAlign w:val="superscript"/>
        </w:rPr>
        <w:footnoteReference w:id="42"/>
      </w:r>
      <w:r>
        <w:t>, nous nous efforcerons de semer le bon grain et de cultiver tout germe de vie, jusqu’à ce que le maître du champ vienne séparer le blé de la paille. Nous le ferons dans la joie et avec patience, en prenant au sérieux les chemins et les temps de Dieu qui ne coïncident pas toujours avec ceux des hommes.</w:t>
      </w:r>
    </w:p>
    <w:p w14:paraId="22914616" w14:textId="4406FE64" w:rsidR="00222CFD" w:rsidRDefault="008A4198" w:rsidP="00222CFD">
      <w:pPr>
        <w:pStyle w:val="Titre5"/>
      </w:pPr>
      <w:bookmarkStart w:id="33" w:name="_Toc520324400"/>
      <w:r>
        <w:t>1</w:t>
      </w:r>
      <w:r w:rsidR="00222CFD">
        <w:t>7</w:t>
      </w:r>
      <w:bookmarkEnd w:id="33"/>
      <w:r>
        <w:t xml:space="preserve"> </w:t>
      </w:r>
    </w:p>
    <w:p w14:paraId="1C834C24" w14:textId="5B5A13C6" w:rsidR="008A4198" w:rsidRDefault="008A4198" w:rsidP="00222CFD">
      <w:r>
        <w:t xml:space="preserve">Les pauvres sont souvent privés de leur dignité et de leurs droits tant comme personnes que comme groupes humains et peuples ; nous collaborerons donc, à partir de nos milieux de vie, avec les organisations qui cherchent à leur reconnaître leur place dans la société et à faire d’eux des artisans responsables de leur histoire. L’humanité sera pleinement réalisée quand il n’y aura plus d’exclus. Nous partagerons donc les luttes des pauvres dans leur recherche d’une société fraternelle et d’une </w:t>
      </w:r>
      <w:r>
        <w:rPr>
          <w:i/>
          <w:iCs/>
        </w:rPr>
        <w:t>« civilisation de l’amour ».</w:t>
      </w:r>
    </w:p>
    <w:p w14:paraId="32A715E2" w14:textId="32BC617A" w:rsidR="00222CFD" w:rsidRDefault="00222CFD" w:rsidP="00222CFD">
      <w:pPr>
        <w:pStyle w:val="Titre5"/>
      </w:pPr>
      <w:bookmarkStart w:id="34" w:name="_Toc520324401"/>
      <w:r>
        <w:lastRenderedPageBreak/>
        <w:t>18</w:t>
      </w:r>
      <w:bookmarkEnd w:id="34"/>
    </w:p>
    <w:p w14:paraId="740CC2A3" w14:textId="7FF4574A" w:rsidR="008A4198" w:rsidRDefault="008A4198" w:rsidP="00222CFD">
      <w:r>
        <w:t>Nous essaierons de réaliser cette tâche avec les autres membres de nos communautés humaines dans la patience et la complémentarité. Par notre compétence professionnelle, par le sérieux de notre travail au service de notre peuple, nous chercherons aussi à créer ensemble des conditions de vie plus justes, ainsi qu’un esprit de liberté et de paix.</w:t>
      </w:r>
    </w:p>
    <w:p w14:paraId="5BC5A725" w14:textId="40CC19FB" w:rsidR="00222CFD" w:rsidRDefault="00222CFD" w:rsidP="00222CFD">
      <w:pPr>
        <w:pStyle w:val="Titre5"/>
      </w:pPr>
      <w:bookmarkStart w:id="35" w:name="_Toc520324402"/>
      <w:r>
        <w:t>19</w:t>
      </w:r>
      <w:bookmarkEnd w:id="35"/>
    </w:p>
    <w:p w14:paraId="2893E4F2" w14:textId="77777777" w:rsidR="008A4198" w:rsidRDefault="008A4198" w:rsidP="00222CFD">
      <w:r>
        <w:t>Une de nos préoccupations fondamentales sera de chercher à faire en sorte que, partout où nous sommes et notamment dans nos lieux de travail, tous se sentent reconnus et considérés dans leur dignité. Sans ces conditions, personne ne peut croître en vérité, ami</w:t>
      </w:r>
      <w:r>
        <w:softHyphen/>
        <w:t xml:space="preserve">tié et liberté. Cela nous demande de lutter contre une mentalité dominante et contre la dynamique d’un système qui souvent oppose et divise les hommes. Cela nous conduit aussi à souffrir à cause du monde et pour lui. Nous nous sentons appelées à vivre ces combats dans la communion à Jésus crucifié </w:t>
      </w:r>
      <w:r>
        <w:rPr>
          <w:vertAlign w:val="superscript"/>
        </w:rPr>
        <w:footnoteReference w:id="43"/>
      </w:r>
      <w:r>
        <w:t xml:space="preserve"> en suivant les pas du Verbe dans le mystère de l'Incarnation jusqu’à nous faire, avec Lui, Pain de vie livré pour tous </w:t>
      </w:r>
      <w:r>
        <w:rPr>
          <w:vertAlign w:val="superscript"/>
        </w:rPr>
        <w:footnoteReference w:id="44"/>
      </w:r>
      <w:r>
        <w:t>.</w:t>
      </w:r>
    </w:p>
    <w:p w14:paraId="30B308FD" w14:textId="66D7B87D" w:rsidR="00222CFD" w:rsidRDefault="00222CFD" w:rsidP="00222CFD">
      <w:pPr>
        <w:pStyle w:val="Titre5"/>
      </w:pPr>
      <w:bookmarkStart w:id="36" w:name="_Toc520324403"/>
      <w:r>
        <w:t>20</w:t>
      </w:r>
      <w:bookmarkEnd w:id="36"/>
    </w:p>
    <w:p w14:paraId="4CC2E9F6" w14:textId="0AAFB5EC" w:rsidR="008A4198" w:rsidRDefault="008A4198" w:rsidP="00222CFD">
      <w:r>
        <w:t>Incorporées au Christ par le baptême</w:t>
      </w:r>
      <w:r>
        <w:rPr>
          <w:vertAlign w:val="superscript"/>
        </w:rPr>
        <w:footnoteReference w:id="45"/>
      </w:r>
      <w:r>
        <w:t>, et revêtues de la force de l’Esprit en vue du témoignage à rendre devant tous les hommes</w:t>
      </w:r>
      <w:r>
        <w:rPr>
          <w:vertAlign w:val="superscript"/>
        </w:rPr>
        <w:footnoteReference w:id="46"/>
      </w:r>
      <w:r>
        <w:t>. nous voulons aussi vivre pleinement notre vocation de membres de Peuple de la nouvelle Alliance, envoyé au monde entier comme lumière du monde et sel de la terre, instrument de la rédemption de toute l'humanité</w:t>
      </w:r>
      <w:r w:rsidR="00222CFD">
        <w:rPr>
          <w:vertAlign w:val="superscript"/>
        </w:rPr>
        <w:footnoteReference w:id="47"/>
      </w:r>
      <w:r>
        <w:t>. Puisque Dieu veut ainsi sauver les hommes, non pas isolément, mais en peuple</w:t>
      </w:r>
      <w:r w:rsidR="00222CFD">
        <w:rPr>
          <w:vertAlign w:val="superscript"/>
        </w:rPr>
        <w:footnoteReference w:id="48"/>
      </w:r>
      <w:r>
        <w:t xml:space="preserve">, là où nous vivons, en chacune de nos Eglises, nous prendrons, dans la mesure du possible, une part active à la construction et au développement de ce Peuple qui est appelé à rassembler dans l’unité les fils de Dieu dispersés et à porter à son achèvement, par le moyen de l’Evangile, </w:t>
      </w:r>
      <w:r>
        <w:rPr>
          <w:i/>
          <w:iCs/>
        </w:rPr>
        <w:t xml:space="preserve">« tout ce qu’il y a de germes de bien dans le cœur et la pensée des hommes » </w:t>
      </w:r>
      <w:r>
        <w:rPr>
          <w:i/>
          <w:iCs/>
          <w:vertAlign w:val="superscript"/>
        </w:rPr>
        <w:footnoteReference w:id="49"/>
      </w:r>
      <w:r>
        <w:rPr>
          <w:i/>
          <w:iCs/>
        </w:rPr>
        <w:t>.</w:t>
      </w:r>
    </w:p>
    <w:p w14:paraId="79932258" w14:textId="48AFD33B" w:rsidR="00222CFD" w:rsidRDefault="00222CFD" w:rsidP="00222CFD">
      <w:pPr>
        <w:pStyle w:val="Titre5"/>
      </w:pPr>
      <w:bookmarkStart w:id="37" w:name="_Toc520324404"/>
      <w:r>
        <w:t>21</w:t>
      </w:r>
      <w:bookmarkEnd w:id="37"/>
    </w:p>
    <w:p w14:paraId="6C96583C" w14:textId="0C407D6A" w:rsidR="008A4198" w:rsidRDefault="008A4198" w:rsidP="00222CFD">
      <w:r>
        <w:t>Par notre vocation spécifique au Prado, nous nous sentons invitées à développer, dans nos communautés ecclésiales et dans les groupes apostoliques où nous sommes insérées, la primauté de Jésus Christ comme le fondement sur lequel nous devons construire</w:t>
      </w:r>
      <w:r>
        <w:rPr>
          <w:vertAlign w:val="superscript"/>
        </w:rPr>
        <w:footnoteReference w:id="50"/>
      </w:r>
      <w:r>
        <w:t>, le centre à partir duquel tout doit germer et vers lequel tout doit converger</w:t>
      </w:r>
      <w:r>
        <w:rPr>
          <w:vertAlign w:val="superscript"/>
        </w:rPr>
        <w:footnoteReference w:id="51"/>
      </w:r>
      <w:r>
        <w:t>, la lumière à laquelle nous pouvons estimer à leur juste valeur toutes les réalités</w:t>
      </w:r>
      <w:r>
        <w:rPr>
          <w:vertAlign w:val="superscript"/>
        </w:rPr>
        <w:footnoteReference w:id="52"/>
      </w:r>
      <w:r>
        <w:t>.</w:t>
      </w:r>
    </w:p>
    <w:p w14:paraId="231F6906" w14:textId="77777777" w:rsidR="008A4198" w:rsidRDefault="008A4198" w:rsidP="00222CFD">
      <w:r>
        <w:t>Nous travaillerons aussi à faire en sorte que les pauvres puissent occuper la place centrale que Dieu leur a destinée</w:t>
      </w:r>
      <w:r>
        <w:rPr>
          <w:vertAlign w:val="superscript"/>
        </w:rPr>
        <w:footnoteReference w:id="53"/>
      </w:r>
      <w:r>
        <w:t>. Ils sont les bien-aimés du Père</w:t>
      </w:r>
      <w:r>
        <w:rPr>
          <w:vertAlign w:val="superscript"/>
        </w:rPr>
        <w:footnoteReference w:id="54"/>
      </w:r>
      <w:r>
        <w:t>, les premiers invités au festin des noces</w:t>
      </w:r>
      <w:r>
        <w:rPr>
          <w:vertAlign w:val="superscript"/>
        </w:rPr>
        <w:footnoteReference w:id="55"/>
      </w:r>
      <w:r>
        <w:t xml:space="preserve">, les héritiers du Royaume </w:t>
      </w:r>
      <w:r>
        <w:rPr>
          <w:vertAlign w:val="superscript"/>
        </w:rPr>
        <w:footnoteReference w:id="56"/>
      </w:r>
      <w:r>
        <w:t>, ceux auxquels le Fils se révèle en premier</w:t>
      </w:r>
      <w:r>
        <w:rPr>
          <w:vertAlign w:val="superscript"/>
        </w:rPr>
        <w:footnoteReference w:id="57"/>
      </w:r>
      <w:r>
        <w:t xml:space="preserve"> et qui nous transmettent quelque chose de l’Esprit de Dieu</w:t>
      </w:r>
      <w:r>
        <w:rPr>
          <w:vertAlign w:val="superscript"/>
        </w:rPr>
        <w:footnoteReference w:id="58"/>
      </w:r>
      <w:r>
        <w:t xml:space="preserve">. Cette intelligence et cette sensibilité que Dieu nous donne par rapport aux pauvres, nous voulons la mettre au service de </w:t>
      </w:r>
      <w:r>
        <w:lastRenderedPageBreak/>
        <w:t>l’édification du Peuple de Dieu en marche vers son accomplissement. Nous pensons contribuer ainsi à la réalisation et au rappel de la mis</w:t>
      </w:r>
      <w:r>
        <w:softHyphen/>
        <w:t xml:space="preserve">sion prioritaire de l’Eglise : l’évangélisation des pauvres </w:t>
      </w:r>
      <w:r>
        <w:rPr>
          <w:vertAlign w:val="superscript"/>
        </w:rPr>
        <w:footnoteReference w:id="59"/>
      </w:r>
      <w:r>
        <w:t>.</w:t>
      </w:r>
    </w:p>
    <w:p w14:paraId="122E3FD9" w14:textId="1ECD7EAC" w:rsidR="00222CFD" w:rsidRDefault="00222CFD" w:rsidP="00222CFD">
      <w:pPr>
        <w:pStyle w:val="Titre5"/>
      </w:pPr>
      <w:bookmarkStart w:id="38" w:name="_Toc520324405"/>
      <w:r>
        <w:t>22</w:t>
      </w:r>
      <w:bookmarkEnd w:id="38"/>
    </w:p>
    <w:p w14:paraId="19ED275C" w14:textId="070CD404" w:rsidR="008A4198" w:rsidRDefault="008A4198" w:rsidP="00222CFD">
      <w:r>
        <w:t xml:space="preserve">Au sein du Peuple de Dieu, nous serons attentives à écouter, avec les autres membres de ce peuple, les cris du monde, ses joies et ses espérances, ses travaux et ses souffrances, afin de construire une terre nouvelle </w:t>
      </w:r>
      <w:r>
        <w:rPr>
          <w:vertAlign w:val="superscript"/>
        </w:rPr>
        <w:footnoteReference w:id="60"/>
      </w:r>
      <w:r>
        <w:t>. Parce que nous avons été nous-mêmes libé</w:t>
      </w:r>
      <w:r>
        <w:softHyphen/>
        <w:t xml:space="preserve">rées par l’Esprit de sainteté </w:t>
      </w:r>
      <w:r>
        <w:rPr>
          <w:vertAlign w:val="superscript"/>
        </w:rPr>
        <w:footnoteReference w:id="61"/>
      </w:r>
      <w:r>
        <w:t>, et que tous les hommes ont été sau</w:t>
      </w:r>
      <w:r>
        <w:softHyphen/>
        <w:t>vés en espérance dans le Christ</w:t>
      </w:r>
      <w:r>
        <w:rPr>
          <w:vertAlign w:val="superscript"/>
        </w:rPr>
        <w:footnoteReference w:id="62"/>
      </w:r>
      <w:r>
        <w:t>, nous travaillerons de toutes nos forces à la libération de ce monde qui gémit sous le poids du men</w:t>
      </w:r>
      <w:r>
        <w:softHyphen/>
        <w:t xml:space="preserve">songe et de l’esclavage </w:t>
      </w:r>
      <w:r>
        <w:rPr>
          <w:vertAlign w:val="superscript"/>
        </w:rPr>
        <w:footnoteReference w:id="63"/>
      </w:r>
      <w:r>
        <w:t xml:space="preserve">. Nous construisons ainsi avec l’Eglise cette nouvelle humanité, </w:t>
      </w:r>
      <w:r>
        <w:rPr>
          <w:i/>
          <w:iCs/>
        </w:rPr>
        <w:t xml:space="preserve">« pénétrée d’amour fraternel, de sincérité, d'esprit de paix, dont le Christ est le principe et le modèle, à laquelle aspire toute ta création » </w:t>
      </w:r>
      <w:r>
        <w:rPr>
          <w:i/>
          <w:iCs/>
          <w:vertAlign w:val="superscript"/>
        </w:rPr>
        <w:footnoteReference w:id="64"/>
      </w:r>
      <w:r>
        <w:rPr>
          <w:i/>
          <w:iCs/>
        </w:rPr>
        <w:t>.</w:t>
      </w:r>
    </w:p>
    <w:p w14:paraId="183452E0" w14:textId="29452C46" w:rsidR="00222CFD" w:rsidRDefault="00222CFD" w:rsidP="00222CFD">
      <w:pPr>
        <w:pStyle w:val="Titre5"/>
      </w:pPr>
      <w:bookmarkStart w:id="39" w:name="_Toc520324406"/>
      <w:r>
        <w:t>23</w:t>
      </w:r>
      <w:bookmarkEnd w:id="39"/>
    </w:p>
    <w:p w14:paraId="3375D033" w14:textId="77777777" w:rsidR="008A4198" w:rsidRDefault="008A4198" w:rsidP="00222CFD">
      <w:r>
        <w:t xml:space="preserve">Par notre vie simple et pauvre, chaste et crucifiée, rayonnante de foi, d’espérance et de charité </w:t>
      </w:r>
      <w:r>
        <w:rPr>
          <w:vertAlign w:val="superscript"/>
        </w:rPr>
        <w:footnoteReference w:id="65"/>
      </w:r>
      <w:r>
        <w:t xml:space="preserve">, nous témoignons enfin de l’esprit des Béatitudes qui ouvre à l’humanité entière, à l’Eglise et à nous- mêmes le chemin du Royaume </w:t>
      </w:r>
      <w:r>
        <w:rPr>
          <w:vertAlign w:val="superscript"/>
        </w:rPr>
        <w:footnoteReference w:id="66"/>
      </w:r>
      <w:r>
        <w:t>.</w:t>
      </w:r>
    </w:p>
    <w:p w14:paraId="6E48BC4C" w14:textId="49C10C7E" w:rsidR="008A4198" w:rsidRDefault="008A4198" w:rsidP="008A4198">
      <w:pPr>
        <w:jc w:val="center"/>
        <w:rPr>
          <w:sz w:val="2"/>
          <w:szCs w:val="2"/>
        </w:rPr>
      </w:pPr>
    </w:p>
    <w:p w14:paraId="78DD17B5" w14:textId="53FBCA23" w:rsidR="00CE7A7D" w:rsidRDefault="008A4198" w:rsidP="00CE7A7D">
      <w:pPr>
        <w:pStyle w:val="Titre2"/>
        <w:rPr>
          <w:rFonts w:eastAsia="Segoe UI"/>
        </w:rPr>
      </w:pPr>
      <w:bookmarkStart w:id="40" w:name="_Toc520324407"/>
      <w:r>
        <w:rPr>
          <w:rFonts w:eastAsia="Segoe UI"/>
        </w:rPr>
        <w:t>DEUXIEME PARTIE</w:t>
      </w:r>
      <w:r w:rsidR="00CE7A7D">
        <w:rPr>
          <w:rFonts w:eastAsia="Segoe UI"/>
        </w:rPr>
        <w:t xml:space="preserve"> : </w:t>
      </w:r>
      <w:r>
        <w:rPr>
          <w:rFonts w:eastAsia="Segoe UI"/>
        </w:rPr>
        <w:t>NOTRE REPONSE A L'APPEL DE DIEU DANS L'INSTITUT FEMININ DU PRADO</w:t>
      </w:r>
      <w:bookmarkEnd w:id="40"/>
    </w:p>
    <w:p w14:paraId="38BD34BA" w14:textId="0D12B860" w:rsidR="008A4198" w:rsidRDefault="008A4198" w:rsidP="00CE7A7D">
      <w:pPr>
        <w:pStyle w:val="Titre3"/>
      </w:pPr>
      <w:bookmarkStart w:id="41" w:name="_Toc520324408"/>
      <w:r>
        <w:t>Chapitre 4</w:t>
      </w:r>
      <w:r w:rsidR="00CE7A7D">
        <w:t xml:space="preserve"> : </w:t>
      </w:r>
      <w:bookmarkStart w:id="42" w:name="bookmark7"/>
      <w:r>
        <w:t>Le contenu de notre engagement personnel</w:t>
      </w:r>
      <w:bookmarkEnd w:id="41"/>
      <w:bookmarkEnd w:id="42"/>
    </w:p>
    <w:p w14:paraId="5A351C89" w14:textId="5779B1CF" w:rsidR="00CE7A7D" w:rsidRDefault="00CE7A7D" w:rsidP="00CE7A7D">
      <w:pPr>
        <w:pStyle w:val="Titre5"/>
      </w:pPr>
      <w:bookmarkStart w:id="43" w:name="_Toc520324409"/>
      <w:r>
        <w:t>24</w:t>
      </w:r>
      <w:bookmarkEnd w:id="43"/>
    </w:p>
    <w:p w14:paraId="4D9CA2BB" w14:textId="16AB9EC3" w:rsidR="008A4198" w:rsidRDefault="008A4198" w:rsidP="00CE7A7D">
      <w:r>
        <w:t>Appelées à la sainteté par le baptême et ayant reçu de Dieu la grâce d’une vocation spéciale qui nous porte à nous donner entièrement à Jésus Christ</w:t>
      </w:r>
      <w:r>
        <w:rPr>
          <w:vertAlign w:val="superscript"/>
        </w:rPr>
        <w:t>1</w:t>
      </w:r>
      <w:r>
        <w:t xml:space="preserve"> et à marcher dans la voie où II a lui-même marché</w:t>
      </w:r>
      <w:r>
        <w:rPr>
          <w:vertAlign w:val="superscript"/>
        </w:rPr>
        <w:footnoteReference w:id="67"/>
      </w:r>
      <w:r>
        <w:rPr>
          <w:vertAlign w:val="superscript"/>
        </w:rPr>
        <w:t xml:space="preserve"> </w:t>
      </w:r>
      <w:r>
        <w:rPr>
          <w:vertAlign w:val="superscript"/>
        </w:rPr>
        <w:footnoteReference w:id="68"/>
      </w:r>
      <w:r>
        <w:t xml:space="preserve">, nous nous décidons à Le suivre </w:t>
      </w:r>
      <w:r>
        <w:rPr>
          <w:i/>
          <w:iCs/>
        </w:rPr>
        <w:t>« de plus près »,</w:t>
      </w:r>
      <w:r>
        <w:t xml:space="preserve"> pour nous rendre plus capables de travailler efficacement au salut des hommes </w:t>
      </w:r>
      <w:r>
        <w:rPr>
          <w:vertAlign w:val="superscript"/>
        </w:rPr>
        <w:footnoteReference w:id="69"/>
      </w:r>
      <w:r>
        <w:t>.</w:t>
      </w:r>
    </w:p>
    <w:p w14:paraId="0D1BADA3" w14:textId="50F64CD8" w:rsidR="008A4198" w:rsidRDefault="008A4198" w:rsidP="00CE7A7D">
      <w:r>
        <w:t>Conscientes de nos limites et de nos faiblesses, nous appuyons notre décision sur la fidélité de Dieu, sur la foi de l’Eglise et sur l'amitié de la famille du Prado. Nous sommes sûres ainsi de pouvoir avancer avec assurance et avec joie sur le chemin ardu de l’amour et des conseils évangéliques, tel que nous le propose l’Eglise dans sa tradition de marcher à la suite de Jésus.</w:t>
      </w:r>
    </w:p>
    <w:p w14:paraId="79E1078D" w14:textId="77777777" w:rsidR="008A4198" w:rsidRDefault="008A4198" w:rsidP="00CE7A7D">
      <w:pPr>
        <w:pStyle w:val="Titre5"/>
      </w:pPr>
      <w:bookmarkStart w:id="44" w:name="bookmark8"/>
      <w:bookmarkStart w:id="45" w:name="_Toc520324410"/>
      <w:r>
        <w:t>« Connaître Jésus Christ, c’est tout »</w:t>
      </w:r>
      <w:bookmarkEnd w:id="44"/>
      <w:bookmarkEnd w:id="45"/>
    </w:p>
    <w:p w14:paraId="4F5BC974" w14:textId="7B4EAFE3" w:rsidR="00CE7A7D" w:rsidRDefault="00CE7A7D" w:rsidP="00CE7A7D">
      <w:pPr>
        <w:pStyle w:val="Titre5"/>
      </w:pPr>
      <w:bookmarkStart w:id="46" w:name="_Toc520324411"/>
      <w:r>
        <w:t>25</w:t>
      </w:r>
      <w:bookmarkEnd w:id="46"/>
    </w:p>
    <w:p w14:paraId="48EB950C" w14:textId="216B4E4C" w:rsidR="008A4198" w:rsidRDefault="008A4198" w:rsidP="00CE7A7D">
      <w:r>
        <w:t xml:space="preserve">Pour Antoine Chevrier, </w:t>
      </w:r>
      <w:r>
        <w:rPr>
          <w:i/>
          <w:iCs/>
        </w:rPr>
        <w:t>« tout est renfermé dans la connaissance de Jésus Christ ».</w:t>
      </w:r>
      <w:r>
        <w:t xml:space="preserve"> C’est pour lui une conviction fondamentale, sa démarche est celle d’un passionné de Jésus </w:t>
      </w:r>
      <w:r>
        <w:lastRenderedPageBreak/>
        <w:t xml:space="preserve">Christ ; il L’admire, il Le contemple : </w:t>
      </w:r>
      <w:r>
        <w:rPr>
          <w:i/>
          <w:iCs/>
        </w:rPr>
        <w:t xml:space="preserve">« O Verbe, ô Christ, que Tu es </w:t>
      </w:r>
      <w:proofErr w:type="spellStart"/>
      <w:r>
        <w:rPr>
          <w:i/>
          <w:iCs/>
        </w:rPr>
        <w:t>beau</w:t>
      </w:r>
      <w:proofErr w:type="spellEnd"/>
      <w:r>
        <w:rPr>
          <w:i/>
          <w:iCs/>
        </w:rPr>
        <w:t>, que Tu es grand ! »</w:t>
      </w:r>
      <w:r>
        <w:rPr>
          <w:i/>
          <w:iCs/>
          <w:vertAlign w:val="superscript"/>
        </w:rPr>
        <w:footnoteReference w:id="70"/>
      </w:r>
      <w:r>
        <w:rPr>
          <w:i/>
          <w:iCs/>
        </w:rPr>
        <w:t>.</w:t>
      </w:r>
    </w:p>
    <w:p w14:paraId="10C1CBB3" w14:textId="2CA78DE8" w:rsidR="008A4198" w:rsidRDefault="008A4198" w:rsidP="00070765">
      <w:r>
        <w:t xml:space="preserve">L’une des caractéristiques de notre vocation est donc la priorité donnée à la connaissance de Jésus Christ, </w:t>
      </w:r>
      <w:r>
        <w:rPr>
          <w:i/>
          <w:iCs/>
        </w:rPr>
        <w:t>« Verbe de Vie, Splendeur du Père, Lumière née de la Lumière, Fils de Dieu envoyé à tous les pauvres »</w:t>
      </w:r>
      <w:r>
        <w:rPr>
          <w:vertAlign w:val="superscript"/>
        </w:rPr>
        <w:footnoteReference w:id="71"/>
      </w:r>
      <w:r>
        <w:t xml:space="preserve">. A la suite du Père Chevrier, </w:t>
      </w:r>
      <w:r>
        <w:rPr>
          <w:i/>
          <w:iCs/>
        </w:rPr>
        <w:t>« notre premier travail est donc de connaître Jésus Christ pour être tout à Lui »</w:t>
      </w:r>
      <w:r>
        <w:rPr>
          <w:i/>
          <w:iCs/>
          <w:vertAlign w:val="superscript"/>
        </w:rPr>
        <w:footnoteReference w:id="72"/>
      </w:r>
      <w:r>
        <w:rPr>
          <w:i/>
          <w:iCs/>
        </w:rPr>
        <w:t>.</w:t>
      </w:r>
    </w:p>
    <w:p w14:paraId="75B03970" w14:textId="32FBBE05" w:rsidR="008A4198" w:rsidRDefault="008A4198" w:rsidP="00070765">
      <w:r>
        <w:t xml:space="preserve">La connaissance de Jésus Christ, nourrie par l'étude de l’Evangile et la prière, nous fait nous attacher à la personne de Jésus dans l’amour et nous provoque à vivre une conversion permanente : devenir de </w:t>
      </w:r>
      <w:r>
        <w:rPr>
          <w:i/>
          <w:iCs/>
        </w:rPr>
        <w:t>« véritables disciples »</w:t>
      </w:r>
      <w:r>
        <w:t xml:space="preserve"> selon l’Evangile.</w:t>
      </w:r>
    </w:p>
    <w:p w14:paraId="7EB59D41" w14:textId="06D8B36F" w:rsidR="00070765" w:rsidRDefault="00070765" w:rsidP="00070765">
      <w:pPr>
        <w:pStyle w:val="Titre5"/>
      </w:pPr>
      <w:bookmarkStart w:id="47" w:name="_Toc520324412"/>
      <w:r>
        <w:t>26</w:t>
      </w:r>
      <w:bookmarkEnd w:id="47"/>
    </w:p>
    <w:p w14:paraId="04986C5C" w14:textId="1A39C973" w:rsidR="008A4198" w:rsidRDefault="008A4198" w:rsidP="00070765">
      <w:r>
        <w:t>En suivant les intuitions d’Antoine Chevrier, nous nous efforcerons, dans notre étude de Jésus Christ, d’entrer dans toutes les richesses des Ecritures, afin de nous remplir de l’Esprit de Dieu et de marcher toute notre vie selon cet Esprit. Y accordant un temps considérable, nous étudierons dans les détails de l’Evangile ce que Jésus a fait et dit pour mieux Le connaître et devenir de plus en plus semblables à Lui, jusque dans les détails de notre vie concrète.</w:t>
      </w:r>
    </w:p>
    <w:p w14:paraId="35F20676" w14:textId="0076D458" w:rsidR="00070765" w:rsidRDefault="00070765" w:rsidP="00070765">
      <w:pPr>
        <w:pStyle w:val="Titre5"/>
      </w:pPr>
      <w:bookmarkStart w:id="48" w:name="_Toc520324413"/>
      <w:r>
        <w:t>27</w:t>
      </w:r>
      <w:bookmarkEnd w:id="48"/>
    </w:p>
    <w:p w14:paraId="6681C3D6" w14:textId="0F6F4D6F" w:rsidR="008A4198" w:rsidRDefault="008A4198" w:rsidP="00070765">
      <w:r>
        <w:t>La connaissance privilégiée de Jésus Christ provient d’une fréquentation assidue de l’Ecriture que nous tenons de l’Eglise. En effet, c’est elle qui nous fait comprendre l’Ecriture ; la foi de l’Eglise nous permet de connaître le Christ vivant aujourd’hui et agissant au cœur du monde par son Esprit. Nous chercherons à acquérir une intelligence toujours plus vive et plus juste de cette foi à l’aide des moyens mis à notre disposition dans nos Eglises, ainsi que par l’Institut.</w:t>
      </w:r>
    </w:p>
    <w:p w14:paraId="0F17E458" w14:textId="63AF4932" w:rsidR="00070765" w:rsidRDefault="00070765" w:rsidP="00070765">
      <w:pPr>
        <w:pStyle w:val="Titre5"/>
      </w:pPr>
      <w:bookmarkStart w:id="49" w:name="_Toc520324414"/>
      <w:r>
        <w:t>28</w:t>
      </w:r>
      <w:bookmarkEnd w:id="49"/>
    </w:p>
    <w:p w14:paraId="1B42CE59" w14:textId="1239AB7A" w:rsidR="008A4198" w:rsidRDefault="008A4198" w:rsidP="00070765">
      <w:r>
        <w:t xml:space="preserve">La connaissance de Jésus Christ nous renvoie au monde, aux peuples dans lesquels nous sommes enracinées, là où nous sommes appelées à durer. Elle est la source de la mission apostolique et nous presse de nous y donner : </w:t>
      </w:r>
      <w:r>
        <w:rPr>
          <w:i/>
          <w:iCs/>
        </w:rPr>
        <w:t>« Ne sommes-nous pas là pour cela et pour cela seul : connaître Jésus Christ et son Père et le faire connaître aux autres !... C’est là notre vie et notre amour »</w:t>
      </w:r>
      <w:r>
        <w:rPr>
          <w:i/>
          <w:iCs/>
          <w:vertAlign w:val="superscript"/>
        </w:rPr>
        <w:footnoteReference w:id="73"/>
      </w:r>
      <w:r>
        <w:rPr>
          <w:i/>
          <w:iCs/>
        </w:rPr>
        <w:t>.</w:t>
      </w:r>
      <w:r>
        <w:t xml:space="preserve"> Le monde a besoin de connaître par nous l’absolu de l’Evangile</w:t>
      </w:r>
      <w:r>
        <w:rPr>
          <w:vertAlign w:val="superscript"/>
        </w:rPr>
        <w:footnoteReference w:id="74"/>
      </w:r>
      <w:r>
        <w:t>.</w:t>
      </w:r>
    </w:p>
    <w:p w14:paraId="6CF2EB7F" w14:textId="77777777" w:rsidR="008A4198" w:rsidRDefault="008A4198" w:rsidP="00070765">
      <w:r>
        <w:t xml:space="preserve">Parce que le Verbe nous révèle dans les Ecritures la véritable sagesse qui nous permet de connaître </w:t>
      </w:r>
      <w:r>
        <w:rPr>
          <w:i/>
          <w:iCs/>
        </w:rPr>
        <w:t>« la valeur spirituelle de chaque chose terrestre »</w:t>
      </w:r>
      <w:r>
        <w:t xml:space="preserve"> et de juger justement à sa lumière </w:t>
      </w:r>
      <w:r>
        <w:rPr>
          <w:vertAlign w:val="superscript"/>
        </w:rPr>
        <w:footnoteReference w:id="75"/>
      </w:r>
      <w:r>
        <w:t>, nous poserons toujours à l’Evangile nos questions les plus vitales, ainsi que celles de nos milieux de vie, afin de rechercher, pour nous- mêmes et pour les autres, la lumière de Dieu qui conduit l’histoire en accueillant, mais aussi en questionnant nos attentes.</w:t>
      </w:r>
    </w:p>
    <w:p w14:paraId="073D49E3" w14:textId="4FF1F43D" w:rsidR="00070765" w:rsidRDefault="00070765" w:rsidP="00070765">
      <w:pPr>
        <w:pStyle w:val="Titre5"/>
      </w:pPr>
      <w:bookmarkStart w:id="50" w:name="_Toc520324415"/>
      <w:r>
        <w:t>29</w:t>
      </w:r>
      <w:bookmarkEnd w:id="50"/>
    </w:p>
    <w:p w14:paraId="3E4145B2" w14:textId="760BA29F" w:rsidR="008A4198" w:rsidRDefault="008A4198" w:rsidP="00070765">
      <w:r>
        <w:t xml:space="preserve">Connaître Jésus Christ ne se limite pas à étudier les Ecritures. Il est aussi présent dans les sacrements de l’Eglise, surtout dans l’Eucharistie et dans le sacrement de la Réconciliation. Il est dans son peuple quand il se réunit et chemine au nom du Seigneur. Il est dans la vie des hommes et spécialement dans les pauvres, puisqu’il a voulu s’identifier à tous les déshérités de la terre. C’est pourquoi nous nous efforcerons de connaître Jésus et de Le </w:t>
      </w:r>
      <w:r>
        <w:lastRenderedPageBreak/>
        <w:t>contempler dans tous ces lieux où II nous donne rendez-vous. Le Ressuscité est toujours avec nous jusqu’à la fin des temps</w:t>
      </w:r>
      <w:r>
        <w:rPr>
          <w:vertAlign w:val="superscript"/>
        </w:rPr>
        <w:footnoteReference w:id="76"/>
      </w:r>
      <w:r>
        <w:t>.</w:t>
      </w:r>
    </w:p>
    <w:p w14:paraId="691BA07E" w14:textId="1033A932" w:rsidR="008A4198" w:rsidRDefault="008A4198" w:rsidP="00070765">
      <w:pPr>
        <w:pStyle w:val="Titre5"/>
      </w:pPr>
      <w:bookmarkStart w:id="51" w:name="bookmark9"/>
      <w:bookmarkStart w:id="52" w:name="_Toc520324416"/>
      <w:r>
        <w:t>« Avoir l’Esprit de Dieu, c’est tout »</w:t>
      </w:r>
      <w:bookmarkEnd w:id="51"/>
      <w:bookmarkEnd w:id="52"/>
    </w:p>
    <w:p w14:paraId="28EE9F42" w14:textId="2409D305" w:rsidR="00070765" w:rsidRPr="00070765" w:rsidRDefault="00070765" w:rsidP="00070765">
      <w:pPr>
        <w:pStyle w:val="Titre5"/>
      </w:pPr>
      <w:bookmarkStart w:id="53" w:name="_Toc520324417"/>
      <w:r>
        <w:t>30</w:t>
      </w:r>
      <w:bookmarkEnd w:id="53"/>
    </w:p>
    <w:p w14:paraId="63E8F204" w14:textId="2768AEEE" w:rsidR="008A4198" w:rsidRDefault="008A4198" w:rsidP="00070765">
      <w:r>
        <w:t xml:space="preserve">Pour Antoine Chevrier, connaître Jésus Christ et avoir l’Esprit de Dieu, cela ne fait qu’un. </w:t>
      </w:r>
      <w:r>
        <w:rPr>
          <w:i/>
          <w:iCs/>
        </w:rPr>
        <w:t>« C’est l’Esprit Saint,</w:t>
      </w:r>
      <w:r>
        <w:t xml:space="preserve"> disait-il, </w:t>
      </w:r>
      <w:r>
        <w:rPr>
          <w:i/>
          <w:iCs/>
        </w:rPr>
        <w:t>qui produit en nous Jésus Christ »</w:t>
      </w:r>
      <w:r w:rsidR="00C84CE1" w:rsidRPr="00C84CE1">
        <w:rPr>
          <w:vertAlign w:val="superscript"/>
        </w:rPr>
        <w:t xml:space="preserve"> </w:t>
      </w:r>
      <w:r w:rsidR="00C84CE1">
        <w:rPr>
          <w:vertAlign w:val="superscript"/>
        </w:rPr>
        <w:footnoteReference w:id="77"/>
      </w:r>
      <w:r>
        <w:rPr>
          <w:i/>
          <w:iCs/>
        </w:rPr>
        <w:t>.</w:t>
      </w:r>
    </w:p>
    <w:p w14:paraId="7A996109" w14:textId="376A9683" w:rsidR="008A4198" w:rsidRDefault="008A4198" w:rsidP="00070765">
      <w:r>
        <w:t>Grâce à l’Esprit Saint qui nous conduit à la vérité tout entière, le don de nous-mêmes à Jésus Christ nous rend conformes à Lui dans l’originalité même de ce que nous sommes, notre histoire, nos solidarités, la culture de notre peuple, notre tempérament personnel.</w:t>
      </w:r>
    </w:p>
    <w:p w14:paraId="692C9173" w14:textId="0DFF5DBE" w:rsidR="008A4198" w:rsidRDefault="008A4198" w:rsidP="00070765">
      <w:r>
        <w:t xml:space="preserve">L’Esprit Saint nous </w:t>
      </w:r>
      <w:r>
        <w:rPr>
          <w:i/>
          <w:iCs/>
        </w:rPr>
        <w:t>« découvre Jésus Christ »</w:t>
      </w:r>
      <w:r>
        <w:rPr>
          <w:vertAlign w:val="superscript"/>
        </w:rPr>
        <w:footnoteReference w:id="78"/>
      </w:r>
      <w:r>
        <w:t xml:space="preserve"> et nous transforme en Jésus Christ par la connaissance et la lumière qu’il répand en nous. Il </w:t>
      </w:r>
      <w:r>
        <w:rPr>
          <w:i/>
          <w:iCs/>
        </w:rPr>
        <w:t>« ouvre nos sens spirituels, l’œil de l'âme, l’oreille de l’âme, le goût, l’odorat, le toucher, l’amour de notre cœur pour les choses spirituelles, de sorte que, quand nous avons l'Esprit Saint, nous voyons, nous entendons, nous comprenons, nous sentons, nous touchons les choses de Dieu »</w:t>
      </w:r>
      <w:r>
        <w:rPr>
          <w:vertAlign w:val="superscript"/>
        </w:rPr>
        <w:footnoteReference w:id="79"/>
      </w:r>
      <w:r>
        <w:t>. Cette expérience est capitale pour avancer dans la vie spirituelle et la vie apostolique.</w:t>
      </w:r>
    </w:p>
    <w:p w14:paraId="7FFC47B1" w14:textId="2B73EFCD" w:rsidR="00C84CE1" w:rsidRDefault="00C84CE1" w:rsidP="00C84CE1">
      <w:pPr>
        <w:pStyle w:val="Titre5"/>
      </w:pPr>
      <w:bookmarkStart w:id="54" w:name="_Toc520324418"/>
      <w:r>
        <w:t xml:space="preserve">31 </w:t>
      </w:r>
      <w:r>
        <w:t>L’Esprit Saint façonne notre vie de disciple de Jésus.</w:t>
      </w:r>
      <w:bookmarkEnd w:id="54"/>
    </w:p>
    <w:p w14:paraId="19C75035" w14:textId="770A0BA1" w:rsidR="008A4198" w:rsidRDefault="008A4198" w:rsidP="00C84CE1">
      <w:r>
        <w:t xml:space="preserve">Chercher à vivre selon l’Esprit de Dieu, c’est entrer dans un processus de conversion qui nous fait renoncer à notre esprit </w:t>
      </w:r>
      <w:r>
        <w:rPr>
          <w:i/>
          <w:iCs/>
        </w:rPr>
        <w:t>« pour prendre l’esprit de Dieu, l'esprit de Jésus Christ »</w:t>
      </w:r>
      <w:r>
        <w:rPr>
          <w:vertAlign w:val="superscript"/>
        </w:rPr>
        <w:footnoteReference w:id="80"/>
      </w:r>
      <w:r>
        <w:t xml:space="preserve">. Nous chercherons donc à convertir en nous </w:t>
      </w:r>
      <w:r>
        <w:rPr>
          <w:i/>
          <w:iCs/>
        </w:rPr>
        <w:t>« ce qui est opposé à l’esprit de Notre Seigneur »</w:t>
      </w:r>
      <w:r>
        <w:rPr>
          <w:i/>
          <w:iCs/>
          <w:vertAlign w:val="superscript"/>
        </w:rPr>
        <w:footnoteReference w:id="81"/>
      </w:r>
      <w:r>
        <w:rPr>
          <w:i/>
          <w:iCs/>
        </w:rPr>
        <w:t>.</w:t>
      </w:r>
    </w:p>
    <w:p w14:paraId="0E5CB688" w14:textId="1CA02F0E" w:rsidR="008A4198" w:rsidRDefault="008A4198" w:rsidP="00C84CE1">
      <w:r>
        <w:t>Nous ne sommes pas appelées pour autant à suivre le Christ d’une manière volontariste, mais parce que l'Esprit Saint nous est donné</w:t>
      </w:r>
      <w:r>
        <w:rPr>
          <w:vertAlign w:val="superscript"/>
        </w:rPr>
        <w:footnoteReference w:id="82"/>
      </w:r>
      <w:r>
        <w:t xml:space="preserve">. Afin d’agir </w:t>
      </w:r>
      <w:r>
        <w:rPr>
          <w:i/>
          <w:iCs/>
        </w:rPr>
        <w:t>« toujours en union avec cet esprit de Jésus Christ, notre Maître et notre Lumière »</w:t>
      </w:r>
      <w:r>
        <w:rPr>
          <w:vertAlign w:val="superscript"/>
        </w:rPr>
        <w:footnoteReference w:id="83"/>
      </w:r>
      <w:r>
        <w:t>, nous demandons sans cesse cet esprit de Dieu, si nécessaire pour apprécier les réalités humaines à leur juste valeur</w:t>
      </w:r>
      <w:r>
        <w:rPr>
          <w:vertAlign w:val="superscript"/>
        </w:rPr>
        <w:footnoteReference w:id="84"/>
      </w:r>
      <w:r>
        <w:t xml:space="preserve"> et que </w:t>
      </w:r>
      <w:r>
        <w:rPr>
          <w:i/>
          <w:iCs/>
        </w:rPr>
        <w:t>« le Père du ciel »</w:t>
      </w:r>
      <w:r>
        <w:t xml:space="preserve"> ne refuse pas </w:t>
      </w:r>
      <w:r>
        <w:rPr>
          <w:i/>
          <w:iCs/>
        </w:rPr>
        <w:t>« à ceux qui le lui demandent »</w:t>
      </w:r>
      <w:r>
        <w:rPr>
          <w:vertAlign w:val="superscript"/>
        </w:rPr>
        <w:footnoteReference w:id="85"/>
      </w:r>
      <w:r>
        <w:t>. Nous le ferons par l’intercession de la Vierge Marie, sûres que celle-ci peut contribuer à faire de nous d’autres Christ, de vrais disciples et des apôtres de Jésus auprès des hommes d'aujourd'hui.</w:t>
      </w:r>
    </w:p>
    <w:p w14:paraId="6F3CA93E" w14:textId="730E7914" w:rsidR="00C84CE1" w:rsidRDefault="00C84CE1" w:rsidP="00C84CE1">
      <w:pPr>
        <w:pStyle w:val="Titre5"/>
      </w:pPr>
      <w:bookmarkStart w:id="55" w:name="_Toc520324419"/>
      <w:r>
        <w:t>32</w:t>
      </w:r>
      <w:bookmarkEnd w:id="55"/>
    </w:p>
    <w:p w14:paraId="15D33881" w14:textId="4839DF69" w:rsidR="008A4198" w:rsidRDefault="008A4198" w:rsidP="00C84CE1">
      <w:r>
        <w:t>L’Esprit Saint est aussi à l'œuvre dans notre vie d’apôtre. L’apôtre se laisse conduire par l’Esprit de Dieu ; il écoute l’Esprit lui parler au fond du cœur. Etre apôtre c’est, dans l’Esprit, à la suite de Jésus, entrer dans l’amour infini de Dieu.</w:t>
      </w:r>
    </w:p>
    <w:p w14:paraId="632B7012" w14:textId="77777777" w:rsidR="008A4198" w:rsidRDefault="008A4198" w:rsidP="00C84CE1">
      <w:r>
        <w:rPr>
          <w:i/>
          <w:iCs/>
        </w:rPr>
        <w:t>« L’Esprit Saint est sur la terre,</w:t>
      </w:r>
      <w:r>
        <w:t xml:space="preserve"> disait le Père Chevrier ; </w:t>
      </w:r>
      <w:r>
        <w:rPr>
          <w:i/>
          <w:iCs/>
        </w:rPr>
        <w:t xml:space="preserve">il agit dans les âmes... pour les unir plus intimement à Dieu par lui et le Fils divin » </w:t>
      </w:r>
      <w:r>
        <w:rPr>
          <w:i/>
          <w:iCs/>
          <w:vertAlign w:val="superscript"/>
        </w:rPr>
        <w:footnoteReference w:id="86"/>
      </w:r>
      <w:r>
        <w:rPr>
          <w:i/>
          <w:iCs/>
        </w:rPr>
        <w:t xml:space="preserve">. </w:t>
      </w:r>
      <w:r>
        <w:t xml:space="preserve">Nous croyons que le Saint Esprit nous précède et nous accompagne dans notre mission apostolique </w:t>
      </w:r>
      <w:r>
        <w:rPr>
          <w:vertAlign w:val="superscript"/>
        </w:rPr>
        <w:footnoteReference w:id="87"/>
      </w:r>
      <w:r>
        <w:t xml:space="preserve"> ; qu’il est à l’œuvre dans le </w:t>
      </w:r>
      <w:r>
        <w:lastRenderedPageBreak/>
        <w:t xml:space="preserve">secret de la vie des hommes pour y faire naître et reproduire Jésus Christ </w:t>
      </w:r>
      <w:r>
        <w:rPr>
          <w:vertAlign w:val="superscript"/>
        </w:rPr>
        <w:footnoteReference w:id="88"/>
      </w:r>
      <w:r>
        <w:t xml:space="preserve"> ; qu’il offre à tout homme la possibilité d’être associé au mystère pascal </w:t>
      </w:r>
      <w:r>
        <w:rPr>
          <w:vertAlign w:val="superscript"/>
        </w:rPr>
        <w:footnoteReference w:id="89"/>
      </w:r>
      <w:r>
        <w:t>.</w:t>
      </w:r>
    </w:p>
    <w:p w14:paraId="1477601F" w14:textId="32176CF2" w:rsidR="008A4198" w:rsidRDefault="008A4198" w:rsidP="00C84CE1">
      <w:r>
        <w:t>La conviction que l’Esprit de Dieu est ainsi au travail en chaque personne humaine, nous invite à faire confiance à tout homme, à le respecter, à entrer en dialogue avec lui, à nous laisser interpeller par ce qu’il est.</w:t>
      </w:r>
    </w:p>
    <w:p w14:paraId="47BB4586" w14:textId="66ECD3EE" w:rsidR="00C84CE1" w:rsidRDefault="00C84CE1" w:rsidP="00C84CE1">
      <w:pPr>
        <w:pStyle w:val="Titre5"/>
      </w:pPr>
      <w:bookmarkStart w:id="56" w:name="_Toc520324420"/>
      <w:r>
        <w:t>33</w:t>
      </w:r>
      <w:bookmarkEnd w:id="56"/>
    </w:p>
    <w:p w14:paraId="42AF4939" w14:textId="268B2DB3" w:rsidR="008A4198" w:rsidRDefault="008A4198" w:rsidP="00C84CE1">
      <w:r>
        <w:t xml:space="preserve">Conscientes de ce que l’Esprit de Dieu est la puissance qui fait </w:t>
      </w:r>
      <w:r>
        <w:rPr>
          <w:i/>
          <w:iCs/>
        </w:rPr>
        <w:t>« toutes choses nouvelles »,</w:t>
      </w:r>
      <w:r>
        <w:t xml:space="preserve"> au cœur de nos activités professionnelles et de nos engagements sociaux, familiaux et ecclésiaux, nous chercherons à être attentives aux signes de l’Esprit dans notre réflexion personnelle et communautaire, dans la prière et dans la vie d'équipe, notamment par la révision de vie. Nous espérons être ainsi fidèles à l’Esprit créateur au sein même de la réalité humaine. De plus, nous pensons que c’est notre manière de servir une humanité qui, sous la conduite de l’Esprit, entre progressivement dans la Pâque du Seigneur.</w:t>
      </w:r>
    </w:p>
    <w:p w14:paraId="5998DFE1" w14:textId="77777777" w:rsidR="008A4198" w:rsidRDefault="008A4198" w:rsidP="00C84CE1">
      <w:r>
        <w:t xml:space="preserve">Comme l’Esprit de Dieu vient en nous quand nous l’attendons le moins, nous persévérerons sans nous lasser dans cette recherche des signes de l’Esprit et nous nous donnerons, pour y parvenir, les moyens les plus adaptés à notre culture, à notre tempérament et à nos conditions de vie. Nous resterons ouvertes dans la foi pour accueillir sa venue, souvent si surprenante ; nous nous réjouirons </w:t>
      </w:r>
      <w:r>
        <w:rPr>
          <w:i/>
          <w:iCs/>
        </w:rPr>
        <w:t>« quand il se montre »</w:t>
      </w:r>
      <w:r>
        <w:t xml:space="preserve"> ; nous chercherons à </w:t>
      </w:r>
      <w:r>
        <w:rPr>
          <w:i/>
          <w:iCs/>
        </w:rPr>
        <w:t xml:space="preserve">« le conserver toutes les fois qu’il se communique à nous » </w:t>
      </w:r>
      <w:r>
        <w:rPr>
          <w:i/>
          <w:iCs/>
          <w:vertAlign w:val="superscript"/>
        </w:rPr>
        <w:footnoteReference w:id="90"/>
      </w:r>
      <w:r>
        <w:rPr>
          <w:i/>
          <w:iCs/>
        </w:rPr>
        <w:t>.</w:t>
      </w:r>
    </w:p>
    <w:p w14:paraId="7051A1D4" w14:textId="32998F5F" w:rsidR="00C84CE1" w:rsidRPr="00C84CE1" w:rsidRDefault="00C84CE1" w:rsidP="00C84CE1">
      <w:pPr>
        <w:pStyle w:val="Titre5"/>
      </w:pPr>
      <w:bookmarkStart w:id="57" w:name="_Toc520324421"/>
      <w:r>
        <w:t>34</w:t>
      </w:r>
      <w:bookmarkEnd w:id="57"/>
    </w:p>
    <w:p w14:paraId="58D1A237" w14:textId="4464F682" w:rsidR="008A4198" w:rsidRDefault="008A4198" w:rsidP="00C84CE1">
      <w:r>
        <w:rPr>
          <w:i/>
          <w:iCs/>
        </w:rPr>
        <w:t xml:space="preserve">« L’Esprit de Dieu est dans l’Eglise » </w:t>
      </w:r>
      <w:r>
        <w:rPr>
          <w:i/>
          <w:iCs/>
          <w:vertAlign w:val="superscript"/>
        </w:rPr>
        <w:footnoteReference w:id="91"/>
      </w:r>
      <w:r>
        <w:rPr>
          <w:i/>
          <w:iCs/>
        </w:rPr>
        <w:t>.</w:t>
      </w:r>
      <w:r>
        <w:t xml:space="preserve"> C’est dans l’Eglise que nous pouvons vivre de l’Esprit. Il n’intervient pas en elle comme de l’extérieur, il en est la vie même. Il la fait avancer, même à travers ses ambiguïtés.</w:t>
      </w:r>
    </w:p>
    <w:p w14:paraId="7D48EBE6" w14:textId="481DF44C" w:rsidR="008A4198" w:rsidRDefault="008A4198" w:rsidP="00C84CE1">
      <w:r>
        <w:t>C’est l’Esprit qui fait aussi l’unité de tous les chrétiens, ainsi que l’unité que nous sommes appelées à vivre dans nos communautés ecclésiales et dans l’Institut Féminin du Prado.</w:t>
      </w:r>
    </w:p>
    <w:p w14:paraId="718EC12D" w14:textId="77777777" w:rsidR="008A4198" w:rsidRDefault="008A4198" w:rsidP="00C84CE1">
      <w:r>
        <w:t xml:space="preserve">Avec le Père Chevrier, nous aimerons l’Eglise, nous travaillerons avec elle, nous souffrirons pour elle </w:t>
      </w:r>
      <w:r>
        <w:rPr>
          <w:vertAlign w:val="superscript"/>
        </w:rPr>
        <w:footnoteReference w:id="92"/>
      </w:r>
      <w:r>
        <w:t xml:space="preserve">, la regardant comme </w:t>
      </w:r>
      <w:r>
        <w:rPr>
          <w:i/>
          <w:iCs/>
        </w:rPr>
        <w:t xml:space="preserve">« notre mère », </w:t>
      </w:r>
      <w:r>
        <w:t xml:space="preserve">elle qui est capable, par la puissance de l’Esprit Saint, d’enfanter, de former et de rassembler, dans le Christ et pour le Père, un si grand nombre de fils, venus de tous les horizons </w:t>
      </w:r>
      <w:r>
        <w:rPr>
          <w:vertAlign w:val="superscript"/>
        </w:rPr>
        <w:footnoteReference w:id="93"/>
      </w:r>
      <w:r>
        <w:t>.</w:t>
      </w:r>
    </w:p>
    <w:p w14:paraId="0C95C779" w14:textId="2D051F39" w:rsidR="008A4198" w:rsidRDefault="008A4198" w:rsidP="00C84CE1">
      <w:pPr>
        <w:pStyle w:val="Titre5"/>
      </w:pPr>
      <w:bookmarkStart w:id="58" w:name="bookmark10"/>
      <w:bookmarkStart w:id="59" w:name="_Toc520324422"/>
      <w:r>
        <w:t>« Evangéliser les pauvres, c’est tout »</w:t>
      </w:r>
      <w:bookmarkEnd w:id="58"/>
      <w:bookmarkEnd w:id="59"/>
    </w:p>
    <w:p w14:paraId="388B9497" w14:textId="1A15F7EC" w:rsidR="00414B0F" w:rsidRPr="00414B0F" w:rsidRDefault="00414B0F" w:rsidP="00414B0F">
      <w:pPr>
        <w:pStyle w:val="Titre5"/>
      </w:pPr>
      <w:bookmarkStart w:id="60" w:name="_Toc520324423"/>
      <w:r>
        <w:t>35</w:t>
      </w:r>
      <w:bookmarkEnd w:id="60"/>
    </w:p>
    <w:p w14:paraId="78140CC0" w14:textId="1850C07D" w:rsidR="008A4198" w:rsidRDefault="008A4198" w:rsidP="00C84CE1">
      <w:r>
        <w:t>« Allez vers les pauvres pour en faire de vrais disciples de Jésus</w:t>
      </w:r>
      <w:r w:rsidR="00C84CE1">
        <w:t>-</w:t>
      </w:r>
      <w:r>
        <w:t>Christ, disait le Pape Jean Paul II à tous les membres de la famille du Prado. Allez jusqu’aux déshérités pour témoigner de la bonté de Dieu. Soyez les témoins de l’amour de prédilection de Jésus et de son Eglise pour les pauvres. »</w:t>
      </w:r>
    </w:p>
    <w:p w14:paraId="343A20E8" w14:textId="6D994F3A" w:rsidR="008A4198" w:rsidRDefault="008A4198" w:rsidP="00C84CE1">
      <w:r>
        <w:t xml:space="preserve">Si nous voulons entrer dans la mission du Fils et de l’Esprit qui doit se prolonger dans l’Eglise, c’est pour que les pauvres découvrent que Dieu les aime tendrement. Nous nous souviendrons que nous avons à réaliser et à signifier, dans nos milieux de vie, cet amour </w:t>
      </w:r>
      <w:r>
        <w:lastRenderedPageBreak/>
        <w:t>profond qui contribue à la révélation d’un Dieu se communiquant à nous dans l’Amour. Les solidarités humaines et les efforts de libération témoignent de l'évangélisation intégrale que l’Eglise doit réaliser au milieu des hommes.</w:t>
      </w:r>
    </w:p>
    <w:p w14:paraId="350D2133" w14:textId="32CD10CE" w:rsidR="008A4198" w:rsidRDefault="008A4198" w:rsidP="00414B0F">
      <w:r>
        <w:t>Quelle que soit notre place dans la société, notre vocation nous invite donc à être solidaires des pauvres, à nous compromettre avec eux, à lutter avec eux contre tout ce qui les écrase, à agir pour organiser avec eux une société qui ne fabrique plus de pauvres, à construire avec eux un monde où les hommes se reconnaissent comme des frères égaux en dignité et en droits. Nous chercherons pour cela à créer des lieux où ils peuvent inventer eux-mêmes des moyens pour lutter contre les situations de pauvreté.</w:t>
      </w:r>
    </w:p>
    <w:p w14:paraId="000A7A5E" w14:textId="1D8D988B" w:rsidR="00414B0F" w:rsidRDefault="00414B0F" w:rsidP="00414B0F">
      <w:pPr>
        <w:pStyle w:val="Titre5"/>
      </w:pPr>
      <w:bookmarkStart w:id="61" w:name="_Toc520324424"/>
      <w:r>
        <w:t>36</w:t>
      </w:r>
      <w:bookmarkEnd w:id="61"/>
    </w:p>
    <w:p w14:paraId="53BF6EDA" w14:textId="2D81586F" w:rsidR="008A4198" w:rsidRDefault="008A4198" w:rsidP="00414B0F">
      <w:r>
        <w:t>Notre manière spécifique d’évangéliser les pauvres sera toujours pour nous de chercher à rendre compte de l’espérance qui nous anime et qui est l'espérance des pauvres selon Dieu. Dans un monde marqué par le pessimisme, le manque de solidarité, le matérialisme et l’incroyance, c'est par un partage avec les pauvres, fait d’accueil et de dialogue, que l’on apprend ensemble à devenir signe d’espérance.</w:t>
      </w:r>
    </w:p>
    <w:p w14:paraId="720C8C6A" w14:textId="562A779C" w:rsidR="008A4198" w:rsidRDefault="008A4198" w:rsidP="00414B0F">
      <w:r>
        <w:t>En cheminant longuement avec les déshérités ou les mal-aimés de ce monde, nous chercherons ensemble à vivre dans l’espérance, donnant tout leur poids aux réactions de dignité, aux gestes de solidarité et à tout ce qui se vit dans l’esprit des Béatitudes.</w:t>
      </w:r>
    </w:p>
    <w:p w14:paraId="1A5BD675" w14:textId="1FA08EF7" w:rsidR="00414B0F" w:rsidRDefault="00414B0F" w:rsidP="00414B0F">
      <w:pPr>
        <w:pStyle w:val="Titre5"/>
      </w:pPr>
      <w:bookmarkStart w:id="62" w:name="_Toc520324425"/>
      <w:r>
        <w:t>37</w:t>
      </w:r>
      <w:bookmarkEnd w:id="62"/>
    </w:p>
    <w:p w14:paraId="6673BBF0" w14:textId="77777777" w:rsidR="008A4198" w:rsidRDefault="008A4198" w:rsidP="00414B0F">
      <w:r>
        <w:rPr>
          <w:i/>
          <w:iCs/>
        </w:rPr>
        <w:t>« Les pauvres ont le droit qu’on leur parle de Jésus Christ,</w:t>
      </w:r>
      <w:r>
        <w:t xml:space="preserve"> nous disait encore le Pape Jean Paul II dans la chapelle du Prado. </w:t>
      </w:r>
      <w:r>
        <w:rPr>
          <w:i/>
          <w:iCs/>
        </w:rPr>
        <w:t>Ils ont le droit à l'Evangile et à la totalité de l'Evangile. »</w:t>
      </w:r>
      <w:r>
        <w:t xml:space="preserve"> Nous chercherons à parler de Jésus Christ avec la même intensité de foi que le Père Chevrier.</w:t>
      </w:r>
    </w:p>
    <w:p w14:paraId="00FDC2BA" w14:textId="363B7AFB" w:rsidR="008A4198" w:rsidRDefault="008A4198" w:rsidP="00414B0F">
      <w:r>
        <w:t>Appelées à collaborer à l’œuvre du ministère apostolique au sein de la communauté des croyants, nous accepterons aussi d’être associées au ministère de la Parole, ainsi qu’à d’autres services destinés à la construction du Corps du Christ, selon les différentes formes qui se développent dans le Peuple de Dieu.</w:t>
      </w:r>
    </w:p>
    <w:p w14:paraId="22241990" w14:textId="22E9CAD3" w:rsidR="008A4198" w:rsidRDefault="008A4198" w:rsidP="00414B0F">
      <w:r>
        <w:t>C’est pourquoi, sans quitter notre condition laïque, nous nous rendrons particulièrement disponibles pour travailler avec les pauvres qui cherchent à connaître, à aimer et à suivre Jésus Christ dans les réali</w:t>
      </w:r>
      <w:r>
        <w:softHyphen/>
        <w:t>tés de la vie quotidienne. Nous permettrons ainsi aux petits et aux sans-voix de prendre leur place à l’intérieur de l’Eglise et d’y exprimer leur foi.</w:t>
      </w:r>
    </w:p>
    <w:p w14:paraId="5DF5616F" w14:textId="7E16B9BF" w:rsidR="008A4198" w:rsidRDefault="008A4198" w:rsidP="00414B0F">
      <w:r>
        <w:t>Nous accepterons aussi de collaborer avec les familles et les communautés chrétiennes pour faire croître et développer la foi chez les enfants, les jeunes et les adultes. Nous serons ainsi coresponsables de la transmission de la foi de l’Eglise.</w:t>
      </w:r>
    </w:p>
    <w:p w14:paraId="29A7C68A" w14:textId="77777777" w:rsidR="008A4198" w:rsidRDefault="008A4198" w:rsidP="00414B0F">
      <w:pPr>
        <w:pStyle w:val="Titre4"/>
      </w:pPr>
      <w:bookmarkStart w:id="63" w:name="bookmark11"/>
      <w:bookmarkStart w:id="64" w:name="_Toc520324426"/>
      <w:r>
        <w:t>Conseils évangéliques</w:t>
      </w:r>
      <w:bookmarkEnd w:id="63"/>
      <w:bookmarkEnd w:id="64"/>
    </w:p>
    <w:p w14:paraId="24786ACF" w14:textId="653F926B" w:rsidR="008A4198" w:rsidRDefault="008A4198" w:rsidP="00414B0F">
      <w:pPr>
        <w:pStyle w:val="Citation0"/>
      </w:pPr>
      <w:r>
        <w:t>Le véritable disciple, « c'est l’amour qui le guide et rien autre chose »</w:t>
      </w:r>
      <w:r>
        <w:rPr>
          <w:vertAlign w:val="superscript"/>
        </w:rPr>
        <w:footnoteReference w:id="94"/>
      </w:r>
      <w:r>
        <w:t>.</w:t>
      </w:r>
    </w:p>
    <w:p w14:paraId="70E45DA8" w14:textId="3F5C2734" w:rsidR="00414B0F" w:rsidRDefault="00414B0F" w:rsidP="00414B0F">
      <w:pPr>
        <w:pStyle w:val="Titre5"/>
      </w:pPr>
      <w:bookmarkStart w:id="65" w:name="_Toc520324427"/>
      <w:r>
        <w:t>38</w:t>
      </w:r>
      <w:bookmarkEnd w:id="65"/>
    </w:p>
    <w:p w14:paraId="3AA65666" w14:textId="52E10F40" w:rsidR="008A4198" w:rsidRDefault="008A4198" w:rsidP="00414B0F">
      <w:r>
        <w:t xml:space="preserve">Appelées à marcher dans la voie du </w:t>
      </w:r>
      <w:r>
        <w:rPr>
          <w:i/>
          <w:iCs/>
        </w:rPr>
        <w:t>« véritable disciple »,</w:t>
      </w:r>
      <w:r>
        <w:t xml:space="preserve"> chemin de perfection et d’amour, nous voulons, par un nouvel engagement pris devant l’Eglise, nous consacrer à Dieu dans nos activités séculières, pour chercher à les vivre selon l’esprit de l’Evangile tel qu’il nous est manifesté à travers l’humanité de Jésus. C’est pourquoi nous nous efforcerons de suivre Jésus dans sa pauvreté, sa chasteté et son obéissance, afin de coopérer à la venue de son Règne dans le monde.</w:t>
      </w:r>
    </w:p>
    <w:p w14:paraId="1A4D60AC" w14:textId="1F12F82C" w:rsidR="008A4198" w:rsidRDefault="008A4198" w:rsidP="00414B0F">
      <w:pPr>
        <w:pStyle w:val="Titre4"/>
      </w:pPr>
      <w:bookmarkStart w:id="66" w:name="bookmark12"/>
      <w:bookmarkStart w:id="67" w:name="_Toc520324428"/>
      <w:r>
        <w:lastRenderedPageBreak/>
        <w:t>Pauvreté</w:t>
      </w:r>
      <w:bookmarkEnd w:id="66"/>
      <w:bookmarkEnd w:id="67"/>
    </w:p>
    <w:p w14:paraId="35C7755E" w14:textId="3A969E64" w:rsidR="00414B0F" w:rsidRPr="00414B0F" w:rsidRDefault="00414B0F" w:rsidP="00414B0F">
      <w:pPr>
        <w:pStyle w:val="Titre5"/>
      </w:pPr>
      <w:bookmarkStart w:id="68" w:name="_Toc520324429"/>
      <w:r>
        <w:t>39</w:t>
      </w:r>
      <w:bookmarkEnd w:id="68"/>
    </w:p>
    <w:p w14:paraId="25826341" w14:textId="3F473D5E" w:rsidR="008A4198" w:rsidRDefault="008A4198" w:rsidP="00414B0F">
      <w:r>
        <w:t>Contemplant la pauvreté de Jésus dans toute sa vie, le Père Chevrier lui fait dire : « Je suis né comme un pauvre..., j’ai vécu comme un pauvre..., je suis mort comme un pauvre... La pauvreté a été mon caractère distinctif »</w:t>
      </w:r>
      <w:r>
        <w:rPr>
          <w:vertAlign w:val="superscript"/>
        </w:rPr>
        <w:footnoteReference w:id="95"/>
      </w:r>
      <w:r>
        <w:t xml:space="preserve">. A ses yeux, la pauvreté est le chemin choisi par l’Envoyé du Père pour accomplir parmi les hommes sa mission de Salut. Jésus dans sa pauvreté est le signe que le Royaume de Dieu est arrivé </w:t>
      </w:r>
      <w:r>
        <w:rPr>
          <w:vertAlign w:val="superscript"/>
        </w:rPr>
        <w:footnoteReference w:id="96"/>
      </w:r>
      <w:r>
        <w:t xml:space="preserve"> et l’Eglise tout entière est appelée à donner aujourd’hui ce même signe au milieu des peuples de la terre marqués par tant de situations de détresse et d’injustice.</w:t>
      </w:r>
    </w:p>
    <w:p w14:paraId="16267401" w14:textId="2B0A0D3A" w:rsidR="008A4198" w:rsidRDefault="008A4198" w:rsidP="00414B0F">
      <w:r>
        <w:t xml:space="preserve">Contemplant à notre tour le Fils de Dieu qui s’est fait pauvre </w:t>
      </w:r>
      <w:r>
        <w:rPr>
          <w:i/>
          <w:iCs/>
        </w:rPr>
        <w:t>« par amour pour nous »</w:t>
      </w:r>
      <w:r>
        <w:rPr>
          <w:vertAlign w:val="superscript"/>
        </w:rPr>
        <w:footnoteReference w:id="97"/>
      </w:r>
      <w:r>
        <w:t>, nous désirons accueillir et cultiver cette grâce de la pauvreté qui ne peut naître en nous que de l’attachement à Jésus pauvre et d’une communion à son amour pour les pauvres.</w:t>
      </w:r>
    </w:p>
    <w:p w14:paraId="5C3D1777" w14:textId="09C903B0" w:rsidR="008A4198" w:rsidRDefault="008A4198" w:rsidP="00414B0F">
      <w:r>
        <w:t>Par cette pauvreté, nous espérons en effet acquérir la liberté qui nous permettra de servir l’Evangile et de l'annoncer à tous, dans nos milieux de vie, en nous laissant conduire par l’Esprit</w:t>
      </w:r>
      <w:r>
        <w:rPr>
          <w:vertAlign w:val="superscript"/>
        </w:rPr>
        <w:footnoteReference w:id="98"/>
      </w:r>
      <w:r>
        <w:t>.</w:t>
      </w:r>
    </w:p>
    <w:p w14:paraId="7F9F30B4" w14:textId="724DDB10" w:rsidR="00414B0F" w:rsidRDefault="00414B0F" w:rsidP="00414B0F">
      <w:pPr>
        <w:pStyle w:val="Titre5"/>
      </w:pPr>
      <w:bookmarkStart w:id="69" w:name="_Toc520324430"/>
      <w:r>
        <w:t>40</w:t>
      </w:r>
      <w:bookmarkEnd w:id="69"/>
    </w:p>
    <w:p w14:paraId="2EBA068D" w14:textId="6D14656C" w:rsidR="008A4198" w:rsidRDefault="008A4198" w:rsidP="00414B0F">
      <w:r>
        <w:t>Nous renonçons par conséquent « d'esprit et de cœur à tous les biens de la terre »</w:t>
      </w:r>
      <w:r>
        <w:rPr>
          <w:vertAlign w:val="superscript"/>
        </w:rPr>
        <w:footnoteReference w:id="99"/>
      </w:r>
      <w:r>
        <w:t>. « Si nous ne pouvons vendre nos biens, disait le Père Chevrier, nous devons au moins y renoncer d’esprit et de cœur ; regarder nos biens et tout ce que nous possédons, même les plus petites choses, comme n’étant pas à nous, mais à Dieu et aux pauvres »</w:t>
      </w:r>
      <w:r>
        <w:rPr>
          <w:vertAlign w:val="superscript"/>
        </w:rPr>
        <w:footnoteReference w:id="100"/>
      </w:r>
      <w:r>
        <w:t>.</w:t>
      </w:r>
    </w:p>
    <w:p w14:paraId="319A0C4A" w14:textId="579F41EF" w:rsidR="008A4198" w:rsidRDefault="008A4198" w:rsidP="00414B0F">
      <w:r>
        <w:t xml:space="preserve">Cette pauvreté de cœur, qui nous fait considérer que tout est don gratuit de Dieu, détruit en nous </w:t>
      </w:r>
      <w:r>
        <w:rPr>
          <w:i/>
          <w:iCs/>
        </w:rPr>
        <w:t>« l'esprit de propriété »</w:t>
      </w:r>
      <w:r>
        <w:t xml:space="preserve"> et nous dispose au partage avec nos frères et tous ceux qui sont dans le besoin</w:t>
      </w:r>
      <w:r>
        <w:rPr>
          <w:vertAlign w:val="superscript"/>
        </w:rPr>
        <w:footnoteReference w:id="101"/>
      </w:r>
      <w:r>
        <w:t>.</w:t>
      </w:r>
    </w:p>
    <w:p w14:paraId="13B15707" w14:textId="46271EF0" w:rsidR="00414B0F" w:rsidRDefault="00414B0F" w:rsidP="00414B0F">
      <w:pPr>
        <w:pStyle w:val="Titre5"/>
      </w:pPr>
      <w:bookmarkStart w:id="70" w:name="_Toc520324431"/>
      <w:r>
        <w:t>41</w:t>
      </w:r>
      <w:bookmarkEnd w:id="70"/>
    </w:p>
    <w:p w14:paraId="7DD64E24" w14:textId="70370E2C" w:rsidR="008A4198" w:rsidRDefault="008A4198" w:rsidP="00414B0F">
      <w:r>
        <w:t xml:space="preserve">Nous rappelant que la véritable pauvreté et l’esprit de pauvreté se trouvent renfermés dans ce mot ; </w:t>
      </w:r>
      <w:r>
        <w:rPr>
          <w:i/>
          <w:iCs/>
        </w:rPr>
        <w:t>« avoir le nécessaire et savoir s’en contenter »</w:t>
      </w:r>
      <w:r>
        <w:rPr>
          <w:vertAlign w:val="superscript"/>
        </w:rPr>
        <w:footnoteReference w:id="102"/>
      </w:r>
      <w:r>
        <w:t>, nous chercherons aussi à pratiquer la règle du nécessaire, expression et signe que Dieu nous suffit, qu’il est la plénitude de l’homme et de l’humanité, qu’en Lui seul les pauvres peuvent accéder à la véritable espérance.</w:t>
      </w:r>
    </w:p>
    <w:p w14:paraId="2180C46D" w14:textId="228BB936" w:rsidR="008A4198" w:rsidRDefault="008A4198" w:rsidP="00414B0F">
      <w:r>
        <w:t>Puisque nous avons fait, comme Jésus et avec Lui, le choix d’une vie pauvre, nous mènerons par conséquent une existence simple, prenant en compte tout ce qui constitue les réalités d’une vie ordinaire, cherchant aussi à en assumer les difficultés.</w:t>
      </w:r>
    </w:p>
    <w:p w14:paraId="4CFDC6A2" w14:textId="042EA06C" w:rsidR="008A4198" w:rsidRDefault="008A4198" w:rsidP="00414B0F">
      <w:r>
        <w:t xml:space="preserve">Dans la réalisation de notre budget et l’organisation de notre style de vie, nous ne considérerons pas seulement les exigences de notre condition sociale, mais nous chercherons aussi à nous référer aux manières de faire de ceux qui sont pauvres par nécessité. </w:t>
      </w:r>
      <w:r>
        <w:rPr>
          <w:i/>
          <w:iCs/>
        </w:rPr>
        <w:t>« J'irai au</w:t>
      </w:r>
      <w:r w:rsidR="00414B0F">
        <w:rPr>
          <w:i/>
          <w:iCs/>
        </w:rPr>
        <w:t xml:space="preserve"> </w:t>
      </w:r>
      <w:r>
        <w:t>milieu d’eux, disait le Père Chevrier, je vivrai de leur vie et je leur donnerai la foi »</w:t>
      </w:r>
      <w:r w:rsidR="00414B0F">
        <w:rPr>
          <w:rStyle w:val="Appelnotedebasdep"/>
        </w:rPr>
        <w:footnoteReference w:id="103"/>
      </w:r>
      <w:r>
        <w:t>.</w:t>
      </w:r>
    </w:p>
    <w:p w14:paraId="3EBA1FB3" w14:textId="65001B92" w:rsidR="008A4198" w:rsidRDefault="008A4198" w:rsidP="00414B0F">
      <w:r>
        <w:lastRenderedPageBreak/>
        <w:t>Dans les sociétés où l’argent, la consommation et le luxe sont souvent les valeurs suprêmes, nous nous laisserons interroger par cette autre réflexion d’Antoine Chevrier : « Le vrai pauvre de Jésus Christ va toujours en retranchant, en diminuant. Celui qui a l’esprit du monde va toujours en croissant, en augmentant »</w:t>
      </w:r>
      <w:r w:rsidR="00414B0F">
        <w:rPr>
          <w:rStyle w:val="Appelnotedebasdep"/>
        </w:rPr>
        <w:footnoteReference w:id="104"/>
      </w:r>
      <w:r>
        <w:t>. Nous voudrions parvenir à dire avec le Père Chevrier : « O Pauvreté, que tu es belle ! »</w:t>
      </w:r>
      <w:r w:rsidR="00414B0F">
        <w:rPr>
          <w:rStyle w:val="Appelnotedebasdep"/>
        </w:rPr>
        <w:footnoteReference w:id="105"/>
      </w:r>
      <w:r>
        <w:t>.</w:t>
      </w:r>
    </w:p>
    <w:p w14:paraId="055EF09F" w14:textId="3C1A6224" w:rsidR="008A4198" w:rsidRDefault="008A4198" w:rsidP="00414B0F">
      <w:pPr>
        <w:rPr>
          <w:i/>
          <w:iCs/>
        </w:rPr>
      </w:pPr>
      <w:r>
        <w:t xml:space="preserve">Marchant, en communion avec Jésus, sur le chemin d’une pauvreté progressive, confiante et joyeuse, nous espérons être, dans nos milieux de vie, des témoins de </w:t>
      </w:r>
      <w:r>
        <w:rPr>
          <w:i/>
          <w:iCs/>
        </w:rPr>
        <w:t>« l'unique nécessaire »</w:t>
      </w:r>
      <w:r>
        <w:t xml:space="preserve"> qui est, pour nous, de chercher </w:t>
      </w:r>
      <w:r>
        <w:rPr>
          <w:i/>
          <w:iCs/>
        </w:rPr>
        <w:t>« le Royaume de Dieu et sa justice »,</w:t>
      </w:r>
      <w:r>
        <w:t xml:space="preserve"> sûres que le reste nous sera </w:t>
      </w:r>
      <w:r>
        <w:rPr>
          <w:i/>
          <w:iCs/>
        </w:rPr>
        <w:t>« donné par surcroît »</w:t>
      </w:r>
      <w:r w:rsidR="00414B0F">
        <w:rPr>
          <w:rStyle w:val="Appelnotedebasdep"/>
          <w:i/>
          <w:iCs/>
        </w:rPr>
        <w:footnoteReference w:id="106"/>
      </w:r>
      <w:r>
        <w:rPr>
          <w:i/>
          <w:iCs/>
        </w:rPr>
        <w:t>.</w:t>
      </w:r>
    </w:p>
    <w:p w14:paraId="330F6233" w14:textId="6F4C1E95" w:rsidR="00414B0F" w:rsidRDefault="00CC0008" w:rsidP="00414B0F">
      <w:pPr>
        <w:pStyle w:val="Titre5"/>
      </w:pPr>
      <w:bookmarkStart w:id="71" w:name="_Toc520324432"/>
      <w:r>
        <w:t>42</w:t>
      </w:r>
      <w:bookmarkEnd w:id="71"/>
    </w:p>
    <w:p w14:paraId="3FD7EB16" w14:textId="77777777" w:rsidR="008A4198" w:rsidRDefault="008A4198" w:rsidP="00414B0F">
      <w:r>
        <w:t>Nous nous engageons donc à suivre Jésus dans sa pauvreté pour nous unir à son mystère d’humilité et de pauvreté, afin que, par le renoncement aux richesses et aux attraits du monde, nous soyons plus capables de travailler à l’avènement du Royaume.</w:t>
      </w:r>
    </w:p>
    <w:p w14:paraId="59627CF6" w14:textId="563E384F" w:rsidR="008A4198" w:rsidRDefault="008A4198" w:rsidP="00414B0F">
      <w:r>
        <w:t>Pour avancer sur ce chemin en femmes qui se sont rendues libres pour la mission, nous soumettons régulièrement notre vie de pauvreté au discernement de l’équipe et de nos responsables.</w:t>
      </w:r>
    </w:p>
    <w:p w14:paraId="4949AA98" w14:textId="7FCB5338" w:rsidR="008A4198" w:rsidRDefault="008A4198" w:rsidP="00CC0008">
      <w:r>
        <w:t xml:space="preserve">L’Institut n’a pas la responsabilité économique de nos vies, ni celle de donner des normes, chacune devant rester fidèle à la manière de son entourage de gagner sa vie. Aussi sommes-nous solidaires de nos milieux dans ce domaine, ainsi que dans les justes revendications économiques. Mais l’Institut doit nous aider à trouver, là où nous vivons, les chemins de l’authentique pauvreté du Messie pauvre. Nous ne </w:t>
      </w:r>
      <w:proofErr w:type="spellStart"/>
      <w:r>
        <w:t>pouvons nous</w:t>
      </w:r>
      <w:proofErr w:type="spellEnd"/>
      <w:r>
        <w:t xml:space="preserve"> contenter de vivre selon les critères économiques de nos milieux ; nous avons à être signe de Celui qui, </w:t>
      </w:r>
      <w:r>
        <w:rPr>
          <w:i/>
          <w:iCs/>
        </w:rPr>
        <w:t>« de riche qu’il était, s'est fait pauvre pour nous afin de nous enrichir de sa pauvreté »</w:t>
      </w:r>
      <w:r w:rsidR="00414B0F">
        <w:rPr>
          <w:rStyle w:val="Appelnotedebasdep"/>
          <w:i/>
          <w:iCs/>
        </w:rPr>
        <w:footnoteReference w:id="107"/>
      </w:r>
      <w:r>
        <w:t>. Nous avons aussi à enrichir ceux avec qui nous</w:t>
      </w:r>
      <w:r w:rsidR="00CC0008">
        <w:t xml:space="preserve"> </w:t>
      </w:r>
      <w:r>
        <w:t>sommes, de la pauvreté selon l’Evangile.</w:t>
      </w:r>
    </w:p>
    <w:p w14:paraId="0D8FC900" w14:textId="0ABEEF91" w:rsidR="00CC0008" w:rsidRDefault="00CC0008" w:rsidP="00CC0008">
      <w:pPr>
        <w:pStyle w:val="Titre5"/>
      </w:pPr>
      <w:bookmarkStart w:id="72" w:name="_Toc520324433"/>
      <w:r>
        <w:t>43</w:t>
      </w:r>
      <w:bookmarkEnd w:id="72"/>
    </w:p>
    <w:p w14:paraId="0C0EA1CF" w14:textId="36448660" w:rsidR="008A4198" w:rsidRDefault="008A4198" w:rsidP="00CC0008">
      <w:r>
        <w:t xml:space="preserve">Nous nous engageons à faire vivre l’Institut Féminin du Prado et à partager, autant que possible, nos biens avec les pauvres, tout en ayant soin d’assurer notre avenir et d’assumer nos responsabilités tant personnelles que familiales. </w:t>
      </w:r>
      <w:r>
        <w:rPr>
          <w:i/>
          <w:iCs/>
        </w:rPr>
        <w:t xml:space="preserve">« Nous ne sommes maîtres de rien, propriétaires de rien devant Dieu. Nous sommes seulement les économes du Bon Dieu et les distributeurs des biens des pauvres » </w:t>
      </w:r>
      <w:r>
        <w:rPr>
          <w:i/>
          <w:iCs/>
          <w:vertAlign w:val="superscript"/>
        </w:rPr>
        <w:footnoteReference w:id="108"/>
      </w:r>
      <w:r>
        <w:rPr>
          <w:i/>
          <w:iCs/>
        </w:rPr>
        <w:t>.</w:t>
      </w:r>
    </w:p>
    <w:p w14:paraId="2862311B" w14:textId="77777777" w:rsidR="008A4198" w:rsidRDefault="008A4198" w:rsidP="00CC0008">
      <w:r>
        <w:t>Afin que ceux-ci aient la possibilité de croître dans leur dignité d’hommes libres, nous veillerons spécialement à collaborer avec les organismes qui travaillent pour une véritable promotion des pauvres.</w:t>
      </w:r>
    </w:p>
    <w:p w14:paraId="5A02A768" w14:textId="3CB26FBD" w:rsidR="008A4198" w:rsidRDefault="008A4198" w:rsidP="00CC0008">
      <w:r>
        <w:t>La lutte pour la justice et l’égalité entre tous ne peut ignorer la dimension historique et internationale. Même si cela peut nous causer des ennuis, nous ne cesserons de témoigner, dans nos milieux de vie, de notre solidarité avec les pays pauvres, unique chemin de liberté et de paix pour tous.</w:t>
      </w:r>
    </w:p>
    <w:p w14:paraId="2D2BAF15" w14:textId="1733E3AF" w:rsidR="00CC0008" w:rsidRDefault="00CC0008" w:rsidP="00CC0008">
      <w:pPr>
        <w:pStyle w:val="Titre5"/>
      </w:pPr>
      <w:bookmarkStart w:id="73" w:name="_Toc520324434"/>
      <w:r>
        <w:t>44</w:t>
      </w:r>
      <w:bookmarkEnd w:id="73"/>
    </w:p>
    <w:p w14:paraId="32DD2F60" w14:textId="790B377C" w:rsidR="008A4198" w:rsidRDefault="008A4198" w:rsidP="00CC0008">
      <w:r>
        <w:t xml:space="preserve">La pauvreté à laquelle nous sommes appelées est un signe du Royaume qui vient où les valeurs sont autres : </w:t>
      </w:r>
      <w:r>
        <w:rPr>
          <w:i/>
          <w:iCs/>
        </w:rPr>
        <w:t xml:space="preserve">« Bienheureux ceux qui sont pauvres de cœur, doux, </w:t>
      </w:r>
      <w:r>
        <w:rPr>
          <w:i/>
          <w:iCs/>
        </w:rPr>
        <w:lastRenderedPageBreak/>
        <w:t>miséricordieux... »</w:t>
      </w:r>
      <w:r>
        <w:rPr>
          <w:vertAlign w:val="superscript"/>
        </w:rPr>
        <w:footnoteReference w:id="109"/>
      </w:r>
      <w:r>
        <w:t xml:space="preserve">. La pauvreté nous fait être, au milieu du monde, comme Jésus, </w:t>
      </w:r>
      <w:r>
        <w:rPr>
          <w:i/>
          <w:iCs/>
        </w:rPr>
        <w:t>« doux et humble de cœur »</w:t>
      </w:r>
      <w:r>
        <w:rPr>
          <w:vertAlign w:val="superscript"/>
        </w:rPr>
        <w:footnoteReference w:id="110"/>
      </w:r>
      <w:r>
        <w:t xml:space="preserve"> et prendre, dans les combats que nous menons, les mêmes armes que Lui</w:t>
      </w:r>
      <w:r>
        <w:rPr>
          <w:vertAlign w:val="superscript"/>
        </w:rPr>
        <w:footnoteReference w:id="111"/>
      </w:r>
      <w:r>
        <w:t>.</w:t>
      </w:r>
    </w:p>
    <w:p w14:paraId="6A6F539C" w14:textId="77777777" w:rsidR="008A4198" w:rsidRDefault="008A4198" w:rsidP="00CC0008">
      <w:r>
        <w:t>En tant que laïques insérées au cœur des multiples réalités de la vie humaine, nous rappelons par notre vie et nos luttes que l’argent, la domination, l’écrasement des faibles, sont autant d’atteintes à la dignité de l’homme et que l’esprit de pauvreté est une des conditions nécessaires pour que le monde vive.</w:t>
      </w:r>
    </w:p>
    <w:p w14:paraId="7C22E684" w14:textId="28C62F85" w:rsidR="00CC0008" w:rsidRDefault="00CC0008" w:rsidP="00CC0008">
      <w:pPr>
        <w:pStyle w:val="Titre5"/>
      </w:pPr>
      <w:bookmarkStart w:id="74" w:name="_Toc520324435"/>
      <w:r>
        <w:t>45</w:t>
      </w:r>
      <w:bookmarkEnd w:id="74"/>
    </w:p>
    <w:p w14:paraId="07EAC0E0" w14:textId="6D5BFC5E" w:rsidR="008A4198" w:rsidRDefault="008A4198" w:rsidP="00CC0008">
      <w:pPr>
        <w:rPr>
          <w:i/>
          <w:iCs/>
        </w:rPr>
      </w:pPr>
      <w:r>
        <w:t xml:space="preserve">Un aspect particulier de la pauvreté pradosienne, c’est la simplicité qui naît de la connaissance de Jésus Christ. C’est une manière d'être vrai, d’aborder les autres, de nous laisser façonner par un peuple, d’accueillir, </w:t>
      </w:r>
      <w:r w:rsidR="00CC0008">
        <w:rPr>
          <w:i/>
          <w:iCs/>
        </w:rPr>
        <w:t>d’</w:t>
      </w:r>
      <w:r>
        <w:rPr>
          <w:i/>
          <w:iCs/>
        </w:rPr>
        <w:t>« écouter comme un enfant »</w:t>
      </w:r>
      <w:r>
        <w:t xml:space="preserve"> la Parole de Dieu dans l’Evangile et dans la vie des hommes, particulièrement dans la vie des pauvres. </w:t>
      </w:r>
      <w:r>
        <w:rPr>
          <w:i/>
          <w:iCs/>
        </w:rPr>
        <w:t>« Voilà la simplicité d’enfant que Notre Seigneur demande de ses véritables disciples »</w:t>
      </w:r>
      <w:r>
        <w:t xml:space="preserve"> </w:t>
      </w:r>
      <w:r>
        <w:rPr>
          <w:vertAlign w:val="superscript"/>
        </w:rPr>
        <w:footnoteReference w:id="112"/>
      </w:r>
      <w:r>
        <w:t>. Nous voulons que cette</w:t>
      </w:r>
      <w:r w:rsidR="00CC0008">
        <w:t xml:space="preserve"> </w:t>
      </w:r>
      <w:r>
        <w:t xml:space="preserve">pauvreté et cette simplicité </w:t>
      </w:r>
      <w:r>
        <w:rPr>
          <w:i/>
          <w:iCs/>
        </w:rPr>
        <w:t xml:space="preserve">« soient toujours le caractère distinctif de notre vie » </w:t>
      </w:r>
      <w:r>
        <w:rPr>
          <w:i/>
          <w:iCs/>
          <w:vertAlign w:val="superscript"/>
        </w:rPr>
        <w:footnoteReference w:id="113"/>
      </w:r>
      <w:r>
        <w:rPr>
          <w:i/>
          <w:iCs/>
        </w:rPr>
        <w:t>.</w:t>
      </w:r>
    </w:p>
    <w:p w14:paraId="67CA747F" w14:textId="2F4E63EB" w:rsidR="00CC0008" w:rsidRDefault="00CC0008" w:rsidP="00CC0008">
      <w:pPr>
        <w:pStyle w:val="Titre5"/>
      </w:pPr>
      <w:bookmarkStart w:id="75" w:name="_Toc520324436"/>
      <w:r>
        <w:t>46</w:t>
      </w:r>
      <w:bookmarkEnd w:id="75"/>
    </w:p>
    <w:p w14:paraId="53F60CB8" w14:textId="7CEDA5B8" w:rsidR="008A4198" w:rsidRDefault="008A4198" w:rsidP="00CC0008">
      <w:r>
        <w:rPr>
          <w:i/>
          <w:iCs/>
        </w:rPr>
        <w:t>« Plus on est pauvre, plus on glorifie Dieu, plus on est utile au prochain »</w:t>
      </w:r>
      <w:r>
        <w:rPr>
          <w:vertAlign w:val="superscript"/>
        </w:rPr>
        <w:footnoteReference w:id="114"/>
      </w:r>
      <w:r>
        <w:t>. Avec Antoine Chevrier, nous cherchons donc à suivre Jésus Christ de plus près dans sa pauvreté. L’accueil humble et confiant de cette grâce nous fait entrer dans une démarche de conversion permanente pour vivre, en dépendance de l’Esprit Saint, un réel dépouillement, intérieur et extérieur, par lequel nous sommes appelées à manifester l’amour préférentiel du Père pour les pauvres.</w:t>
      </w:r>
    </w:p>
    <w:p w14:paraId="2152C34A" w14:textId="77777777" w:rsidR="008A4198" w:rsidRDefault="008A4198" w:rsidP="00CC0008">
      <w:pPr>
        <w:pStyle w:val="Titre4"/>
      </w:pPr>
      <w:bookmarkStart w:id="76" w:name="bookmark13"/>
      <w:bookmarkStart w:id="77" w:name="_Toc520324437"/>
      <w:r>
        <w:t>Chasteté</w:t>
      </w:r>
      <w:bookmarkEnd w:id="76"/>
      <w:bookmarkEnd w:id="77"/>
    </w:p>
    <w:p w14:paraId="22CC14B2" w14:textId="3B7455AC" w:rsidR="00CC0008" w:rsidRDefault="00CC0008" w:rsidP="00CC0008">
      <w:pPr>
        <w:pStyle w:val="Titre5"/>
      </w:pPr>
      <w:bookmarkStart w:id="78" w:name="_Toc520324438"/>
      <w:r>
        <w:t>47</w:t>
      </w:r>
      <w:bookmarkEnd w:id="78"/>
    </w:p>
    <w:p w14:paraId="7F1ABC8E" w14:textId="1571D02A" w:rsidR="008A4198" w:rsidRDefault="008A4198" w:rsidP="00CC0008">
      <w:r>
        <w:t xml:space="preserve">Antoine Chevrier a contemplé longuement le Christ, </w:t>
      </w:r>
      <w:r>
        <w:rPr>
          <w:i/>
          <w:iCs/>
        </w:rPr>
        <w:t>« Pain de vie »</w:t>
      </w:r>
      <w:r>
        <w:rPr>
          <w:vertAlign w:val="superscript"/>
        </w:rPr>
        <w:footnoteReference w:id="115"/>
      </w:r>
      <w:r>
        <w:t>, se livrant dans l’Eucharistie pour que tout homme ait la vie et l’ait en abondance</w:t>
      </w:r>
      <w:r>
        <w:rPr>
          <w:vertAlign w:val="superscript"/>
        </w:rPr>
        <w:footnoteReference w:id="116"/>
      </w:r>
      <w:r>
        <w:t>. Si nous renonçons au mariage, c’est pour vivre, avec joie et disponibilité, la mission du Verbe qui veut rejoindre, par son Eglise, beaucoup d’hommes sur leurs chemins afin de leur donner la vie.</w:t>
      </w:r>
    </w:p>
    <w:p w14:paraId="3FC08926" w14:textId="77777777" w:rsidR="008A4198" w:rsidRDefault="008A4198" w:rsidP="00C41528">
      <w:r>
        <w:t>Nous nous engageons donc à vivre la chasteté dans le célibat, afin de nous unir à Jésus Christ dans la charité et signifier, par notre vie donnée, l’amour universel et personnel de Dieu pour tout homme.</w:t>
      </w:r>
    </w:p>
    <w:p w14:paraId="585A507E" w14:textId="77777777" w:rsidR="008A4198" w:rsidRDefault="008A4198" w:rsidP="00C41528">
      <w:r>
        <w:t>Ainsi nous vivons dans la famille de ceux que le Christ appelle ses frères, ses sœurs</w:t>
      </w:r>
      <w:r>
        <w:rPr>
          <w:vertAlign w:val="superscript"/>
        </w:rPr>
        <w:footnoteReference w:id="117"/>
      </w:r>
      <w:r>
        <w:t>, unies à tous ceux que le Père aime et qu’il attire à Lui par son Esprit.</w:t>
      </w:r>
    </w:p>
    <w:p w14:paraId="502E0E47" w14:textId="573BAE31" w:rsidR="00C41528" w:rsidRDefault="00C41528" w:rsidP="00C41528">
      <w:pPr>
        <w:pStyle w:val="Titre5"/>
      </w:pPr>
      <w:bookmarkStart w:id="79" w:name="_Toc520324439"/>
      <w:r>
        <w:t>48</w:t>
      </w:r>
      <w:bookmarkEnd w:id="79"/>
    </w:p>
    <w:p w14:paraId="1BCEDBE0" w14:textId="4A4B9208" w:rsidR="008A4198" w:rsidRDefault="008A4198" w:rsidP="00C41528">
      <w:r>
        <w:t xml:space="preserve">Puisant à la source de l’Amour, révélée par le Fils et donnée par l’Esprit dans l’Eglise, nous nous décidons à vivre avec humilité et courage le </w:t>
      </w:r>
      <w:r>
        <w:rPr>
          <w:i/>
          <w:iCs/>
        </w:rPr>
        <w:t>« don de Dieu »</w:t>
      </w:r>
      <w:r>
        <w:t xml:space="preserve"> </w:t>
      </w:r>
      <w:r>
        <w:rPr>
          <w:vertAlign w:val="superscript"/>
        </w:rPr>
        <w:footnoteReference w:id="118"/>
      </w:r>
      <w:r>
        <w:t xml:space="preserve">. Nous entrons ainsi </w:t>
      </w:r>
      <w:r>
        <w:lastRenderedPageBreak/>
        <w:t>dans une relation privilégiée avec Dieu et les hommes et nous travaillons à construire un monde nouveau fondé sur l'amour.</w:t>
      </w:r>
    </w:p>
    <w:p w14:paraId="69D5DBA4" w14:textId="27967E6B" w:rsidR="008A4198" w:rsidRDefault="008A4198" w:rsidP="00C41528">
      <w:r>
        <w:t xml:space="preserve">Nous croyons que le célibat, comme la pauvreté, est un signe du Royaume qui vient et qu’il est important que ce signe soit donné dans nos milieux de vie, même s’il n’est pas perçu ou s’il est refusé. Nos propres forces sont limitées mais nous sommes </w:t>
      </w:r>
      <w:proofErr w:type="spellStart"/>
      <w:r>
        <w:t>sûres</w:t>
      </w:r>
      <w:proofErr w:type="spellEnd"/>
      <w:r>
        <w:t xml:space="preserve"> qu’en nous consacrant au Christ et à nos frères, l’Esprit Saint peut faire de nous du « don </w:t>
      </w:r>
      <w:r>
        <w:rPr>
          <w:i/>
          <w:iCs/>
        </w:rPr>
        <w:t>pain »</w:t>
      </w:r>
      <w:r>
        <w:t xml:space="preserve"> pour ceux et celles que nous rencontrons chaque jour. Par le don de nous-mêmes dans la chasteté et le célibat, nous contribuerons à faire découvrir autour de nous la profondeur du véri</w:t>
      </w:r>
      <w:r>
        <w:softHyphen/>
        <w:t>table amour vers lequel doit tendre tout amour humain.</w:t>
      </w:r>
    </w:p>
    <w:p w14:paraId="537CA8EF" w14:textId="23E09F72" w:rsidR="00C41528" w:rsidRDefault="00C41528" w:rsidP="00C41528">
      <w:pPr>
        <w:pStyle w:val="Titre5"/>
      </w:pPr>
      <w:bookmarkStart w:id="80" w:name="_Toc520324440"/>
      <w:r>
        <w:t>49</w:t>
      </w:r>
      <w:bookmarkEnd w:id="80"/>
    </w:p>
    <w:p w14:paraId="4C58166B" w14:textId="77777777" w:rsidR="008A4198" w:rsidRDefault="008A4198" w:rsidP="00C41528">
      <w:r>
        <w:t>L’appel à la chasteté dans le célibat nous invite à découvrir notre sexualité comme inscrite dans notre être reçu de Dieu. Il nous demande d’assumer pleinement notre condition humaine, avec nos puissances de vie, comme avec nos limites et nos manques, sans rêver à un monde idéalisé qui ne comporterait ni faille ni différence. C’est aussi un appel à renoncer à notre volonté de puissance ou de possession de l’autre.</w:t>
      </w:r>
    </w:p>
    <w:p w14:paraId="6A60D9AA" w14:textId="7B51A7C3" w:rsidR="008A4198" w:rsidRDefault="008A4198" w:rsidP="00C41528">
      <w:r>
        <w:t>Nous croyons que notre célibat consenti par amour nous fait vivre une qualité de relation à nous-mêmes, aux autres, aux choses, à Dieu, qui libère et dynamise nos forces affectives. Il nous rend attentives et proches de ceux qui n’ont pas choisi leur célibat ou qui, dans la société, sont exclus sous une forme ou sous une autre.</w:t>
      </w:r>
    </w:p>
    <w:p w14:paraId="208B43F3" w14:textId="069DCB65" w:rsidR="008A4198" w:rsidRDefault="008A4198" w:rsidP="00C41528">
      <w:r>
        <w:t xml:space="preserve">Nous sommes ainsi appelées, par la grâce de ce </w:t>
      </w:r>
      <w:r>
        <w:rPr>
          <w:i/>
          <w:iCs/>
        </w:rPr>
        <w:t>« don de Dieu »,</w:t>
      </w:r>
      <w:r>
        <w:t xml:space="preserve"> à vivre dans la liberté du cœur une véritable amitié avec ceux qui sont sur notre route, faite de dépossession de nous-mêmes, d’accueil et de respect de l’autre.</w:t>
      </w:r>
    </w:p>
    <w:p w14:paraId="6E90965D" w14:textId="69F60909" w:rsidR="00C41528" w:rsidRDefault="00C41528" w:rsidP="00C41528">
      <w:pPr>
        <w:pStyle w:val="Titre5"/>
      </w:pPr>
      <w:bookmarkStart w:id="81" w:name="_Toc520324441"/>
      <w:r>
        <w:t>50</w:t>
      </w:r>
      <w:bookmarkEnd w:id="81"/>
    </w:p>
    <w:p w14:paraId="19BA780D" w14:textId="1EC5806E" w:rsidR="008A4198" w:rsidRDefault="008A4198" w:rsidP="00C41528">
      <w:r>
        <w:t>Nous découvrons jour après jour que ce chemin de l’amour véritable est rude. Nous connaissons des ruptures, nous éprouvons des contradictions, nous faisons l’expérience de la solitude ; nous ressentons des besoins de complémentarité, d’écoute et de compréhension. Il faut apprendre à durer dans la fidélité.</w:t>
      </w:r>
    </w:p>
    <w:p w14:paraId="219C5C19" w14:textId="01BFB9B2" w:rsidR="008A4198" w:rsidRDefault="008A4198" w:rsidP="00C41528">
      <w:r>
        <w:t>Nous savons aussi que nous sommes des êtres en devenir, appelées à vivre dans l’espérance par Celui qui a partagé pleinement la condition humaine, hormis le péché</w:t>
      </w:r>
      <w:r>
        <w:rPr>
          <w:vertAlign w:val="superscript"/>
        </w:rPr>
        <w:footnoteReference w:id="119"/>
      </w:r>
      <w:r>
        <w:t>, qui a livré sa vie pour nous</w:t>
      </w:r>
      <w:r>
        <w:rPr>
          <w:vertAlign w:val="superscript"/>
        </w:rPr>
        <w:footnoteReference w:id="120"/>
      </w:r>
      <w:r>
        <w:t xml:space="preserve"> et qui fait toutes choses nouvelles</w:t>
      </w:r>
      <w:r>
        <w:rPr>
          <w:vertAlign w:val="superscript"/>
        </w:rPr>
        <w:footnoteReference w:id="121"/>
      </w:r>
      <w:r>
        <w:t>. Nous croyons qu’il a la puissance de nous humaniser et de nous faire atteindre notre pleine dimension de femme.</w:t>
      </w:r>
    </w:p>
    <w:p w14:paraId="334393DE" w14:textId="222F4901" w:rsidR="00C41528" w:rsidRDefault="00C41528" w:rsidP="00C41528">
      <w:pPr>
        <w:pStyle w:val="Titre5"/>
      </w:pPr>
      <w:bookmarkStart w:id="82" w:name="_Toc520324442"/>
      <w:r>
        <w:t>51</w:t>
      </w:r>
      <w:bookmarkEnd w:id="82"/>
    </w:p>
    <w:p w14:paraId="0685E89A" w14:textId="77777777" w:rsidR="008A4198" w:rsidRDefault="008A4198" w:rsidP="00C41528">
      <w:r>
        <w:t xml:space="preserve">Nous voulons donc porter ensemble ce </w:t>
      </w:r>
      <w:r>
        <w:rPr>
          <w:i/>
          <w:iCs/>
        </w:rPr>
        <w:t>« don de Dieu »</w:t>
      </w:r>
      <w:r>
        <w:t xml:space="preserve"> et nous soutenir les unes les autres pour nous rappeler notre engagement et chercher à y être fidèles.</w:t>
      </w:r>
    </w:p>
    <w:p w14:paraId="5A39144A" w14:textId="77777777" w:rsidR="008A4198" w:rsidRDefault="008A4198" w:rsidP="00C41528">
      <w:r>
        <w:t>Il est nécessaire que nous arrivions dans nos équipes à bien nous connaître les unes les autres dans un climat d’amitié et que nous y vivions des relations fraternelles vraies, où chacune est reconnue avec ce qu'elle est et ce qui la différencie. Chacune de nous doit pouvoir compter sur le soutien de l’équipe dans les moments plus difficiles.</w:t>
      </w:r>
    </w:p>
    <w:p w14:paraId="5ACC4B80" w14:textId="0FC53C41" w:rsidR="008A4198" w:rsidRDefault="008A4198" w:rsidP="00C41528">
      <w:r>
        <w:t>Une participation active à la vie d’équipe, l’étude de l’Evangile, la pratique de la révision de vie, une vie de prière et une vie sacramentelle authentique, la recherche d’une vie équilibrée avec des relations amicales, des moments de détente seront autant de moyens et de points à vérifier pour nous aider à suivre Jésus dans ce don total de notre vie.</w:t>
      </w:r>
    </w:p>
    <w:p w14:paraId="08CF5C6C" w14:textId="629D1CEB" w:rsidR="00C41528" w:rsidRDefault="00C41528" w:rsidP="00C41528">
      <w:pPr>
        <w:pStyle w:val="Titre5"/>
      </w:pPr>
      <w:bookmarkStart w:id="83" w:name="_Toc520324443"/>
      <w:r>
        <w:lastRenderedPageBreak/>
        <w:t>52</w:t>
      </w:r>
      <w:bookmarkEnd w:id="83"/>
    </w:p>
    <w:p w14:paraId="6A794790" w14:textId="79C86EF1" w:rsidR="008A4198" w:rsidRDefault="008A4198" w:rsidP="00C41528">
      <w:r>
        <w:t xml:space="preserve">Conscientes d’avoir été appelées à partager la condition de Jésus </w:t>
      </w:r>
      <w:r>
        <w:rPr>
          <w:i/>
          <w:iCs/>
        </w:rPr>
        <w:t>« Pain de vie »</w:t>
      </w:r>
      <w:r>
        <w:t xml:space="preserve"> pour tous, par la pauvreté qu’entraîne une consécration à la chasteté, nous désirons que les pauvres trouvent en nous de véritables amies, toujours prêtes à les écouter et à les aider à trouver la vérité qui rend réellement libres. Le célibat doit nous rendre plus disponibles aux autres, attentives en particulier à ceux qui vivent, souvent dans la souffrance, une solitude non choisie.</w:t>
      </w:r>
    </w:p>
    <w:p w14:paraId="704B4D6E" w14:textId="08B0981E" w:rsidR="00C41528" w:rsidRDefault="00C41528" w:rsidP="00C41528">
      <w:pPr>
        <w:pStyle w:val="Titre5"/>
      </w:pPr>
      <w:bookmarkStart w:id="84" w:name="_Toc520324444"/>
      <w:r>
        <w:t>53</w:t>
      </w:r>
      <w:bookmarkEnd w:id="84"/>
    </w:p>
    <w:p w14:paraId="49BB45E4" w14:textId="19550EA9" w:rsidR="008A4198" w:rsidRDefault="008A4198" w:rsidP="00C41528">
      <w:r>
        <w:t>Par la chasteté vécue dans le célibat, nous serons capables d’être plus près de Jésus Christ, de sa Parole, de son amour : la chasteté est une libération du cœur pour apprendre à aimer davantage Dieu et les hommes comme Jésus les aime.</w:t>
      </w:r>
    </w:p>
    <w:p w14:paraId="307508DB" w14:textId="77777777" w:rsidR="008A4198" w:rsidRDefault="008A4198" w:rsidP="008A4198">
      <w:pPr>
        <w:pStyle w:val="Titre31"/>
        <w:keepNext/>
        <w:keepLines/>
        <w:shd w:val="clear" w:color="auto" w:fill="auto"/>
        <w:spacing w:after="100" w:line="257" w:lineRule="auto"/>
        <w:ind w:right="100"/>
        <w:jc w:val="center"/>
      </w:pPr>
      <w:bookmarkStart w:id="85" w:name="bookmark14"/>
      <w:bookmarkStart w:id="86" w:name="_Toc520324445"/>
      <w:r>
        <w:t>Obéissance</w:t>
      </w:r>
      <w:bookmarkEnd w:id="85"/>
      <w:bookmarkEnd w:id="86"/>
    </w:p>
    <w:p w14:paraId="40844BB7" w14:textId="3AF4F11E" w:rsidR="00C41528" w:rsidRDefault="00C41528" w:rsidP="00C41528">
      <w:pPr>
        <w:pStyle w:val="Titre5"/>
      </w:pPr>
      <w:bookmarkStart w:id="87" w:name="_Toc520324446"/>
      <w:r>
        <w:t>54</w:t>
      </w:r>
      <w:bookmarkEnd w:id="87"/>
    </w:p>
    <w:p w14:paraId="14E188E9" w14:textId="71EF9EE6" w:rsidR="008A4198" w:rsidRDefault="008A4198" w:rsidP="00C41528">
      <w:r>
        <w:t xml:space="preserve">Antoine Chevrier a longuement contemplé le mystère du Fils obéissant au Père qui l’a conduit à la Croix : </w:t>
      </w:r>
      <w:r>
        <w:rPr>
          <w:i/>
          <w:iCs/>
        </w:rPr>
        <w:t>« Ma nourriture est de faire la volonté de Celui qui m’envoyé et d’accomplir son œuvre »</w:t>
      </w:r>
      <w:r>
        <w:rPr>
          <w:i/>
          <w:iCs/>
          <w:vertAlign w:val="superscript"/>
        </w:rPr>
        <w:footnoteReference w:id="122"/>
      </w:r>
      <w:r>
        <w:rPr>
          <w:i/>
          <w:iCs/>
        </w:rPr>
        <w:t>.</w:t>
      </w:r>
    </w:p>
    <w:p w14:paraId="6D5BAD44" w14:textId="7A92CC79" w:rsidR="008A4198" w:rsidRDefault="008A4198" w:rsidP="00C41528">
      <w:r>
        <w:t>Avec Jésus qui s’est fait obéissant jusqu’à la mort et à la mort de la Croix</w:t>
      </w:r>
      <w:r>
        <w:rPr>
          <w:vertAlign w:val="superscript"/>
        </w:rPr>
        <w:footnoteReference w:id="123"/>
      </w:r>
      <w:r>
        <w:t xml:space="preserve">, nous voulons marcher sur le chemin de l’obéissance pour être capables de collaborer ainsi à l’œuvre de Dieu. </w:t>
      </w:r>
      <w:r>
        <w:rPr>
          <w:i/>
          <w:iCs/>
        </w:rPr>
        <w:t>« L'obéissance de</w:t>
      </w:r>
      <w:r w:rsidR="00C41528">
        <w:rPr>
          <w:i/>
          <w:iCs/>
        </w:rPr>
        <w:t xml:space="preserve"> </w:t>
      </w:r>
      <w:r>
        <w:rPr>
          <w:i/>
          <w:iCs/>
        </w:rPr>
        <w:t>la foi »</w:t>
      </w:r>
      <w:r>
        <w:rPr>
          <w:vertAlign w:val="superscript"/>
        </w:rPr>
        <w:footnoteReference w:id="124"/>
      </w:r>
      <w:r>
        <w:t xml:space="preserve"> rend agréable à Dieu et apporte la fécondité dans le travail apostolique et dans l’effort humain de construction du monde. C’est pourquoi, avec le Père Chevrier, nous désirons faire </w:t>
      </w:r>
      <w:r>
        <w:rPr>
          <w:i/>
          <w:iCs/>
        </w:rPr>
        <w:t>« de l'obéissance notre vertu principale »</w:t>
      </w:r>
      <w:r>
        <w:rPr>
          <w:i/>
          <w:iCs/>
          <w:vertAlign w:val="superscript"/>
        </w:rPr>
        <w:footnoteReference w:id="125"/>
      </w:r>
      <w:r>
        <w:rPr>
          <w:i/>
          <w:iCs/>
        </w:rPr>
        <w:t>.</w:t>
      </w:r>
    </w:p>
    <w:p w14:paraId="7112F034" w14:textId="09EE3EE2" w:rsidR="008A4198" w:rsidRDefault="008A4198" w:rsidP="00C41528">
      <w:r>
        <w:t xml:space="preserve">« A qui devons-nous obéir ? » </w:t>
      </w:r>
      <w:r>
        <w:rPr>
          <w:i/>
          <w:iCs/>
        </w:rPr>
        <w:t>disait Antoine Chevrier.</w:t>
      </w:r>
      <w:r>
        <w:t xml:space="preserve"> « A Jésus Christ, à l’Eglise, à nos supérieurs et notre règlement »</w:t>
      </w:r>
      <w:r>
        <w:rPr>
          <w:vertAlign w:val="superscript"/>
        </w:rPr>
        <w:footnoteReference w:id="126"/>
      </w:r>
      <w:r>
        <w:t>.</w:t>
      </w:r>
    </w:p>
    <w:p w14:paraId="64C58E3A" w14:textId="58F4DD14" w:rsidR="00C41528" w:rsidRDefault="00C41528" w:rsidP="00C41528">
      <w:pPr>
        <w:pStyle w:val="Titre5"/>
      </w:pPr>
      <w:bookmarkStart w:id="88" w:name="_Toc520324447"/>
      <w:r>
        <w:t>55</w:t>
      </w:r>
      <w:bookmarkEnd w:id="88"/>
    </w:p>
    <w:p w14:paraId="7E95E74F" w14:textId="1622134A" w:rsidR="008A4198" w:rsidRDefault="008A4198" w:rsidP="00C41528">
      <w:r>
        <w:t>Comme Jésus, envoyé par le Père, vit par Lui et pour Lui, nous voulons, à sa suite, avec toute l’Eglise, être ses envoyées, afin de tourner vers le Père tous ceux qu’il nous a donnés</w:t>
      </w:r>
      <w:r>
        <w:rPr>
          <w:vertAlign w:val="superscript"/>
        </w:rPr>
        <w:footnoteReference w:id="127"/>
      </w:r>
      <w:r>
        <w:t>. Par le baptême et la consécration, nous sommes enracinées dans l’Eglise et dans le monde, envoyées et pleinement dépendantes de Celui qui nous envoie. C’est notre joie.</w:t>
      </w:r>
    </w:p>
    <w:p w14:paraId="57D7BB9B" w14:textId="20AAF06C" w:rsidR="008A4198" w:rsidRDefault="008A4198" w:rsidP="00C41528">
      <w:r>
        <w:t xml:space="preserve">Pour nous, obéir au Père, ce sera d’abord chercher à vivre </w:t>
      </w:r>
      <w:r>
        <w:rPr>
          <w:i/>
          <w:iCs/>
        </w:rPr>
        <w:t>« notre mission de laïques consacrées dans l'Eglise pour le monde »</w:t>
      </w:r>
      <w:r>
        <w:rPr>
          <w:vertAlign w:val="superscript"/>
        </w:rPr>
        <w:footnoteReference w:id="128"/>
      </w:r>
      <w:r>
        <w:t>. Nous le ferons, dans la mesure de nos possibilités, à travers nos activités et nos responsabilités, en union avec Jésus qui cherchait toujours ce qui plaît au Père</w:t>
      </w:r>
      <w:r>
        <w:rPr>
          <w:vertAlign w:val="superscript"/>
        </w:rPr>
        <w:footnoteReference w:id="129"/>
      </w:r>
      <w:r>
        <w:t xml:space="preserve"> et dans la recherche de son Esprit.</w:t>
      </w:r>
    </w:p>
    <w:p w14:paraId="0A451788" w14:textId="57FD04B8" w:rsidR="008A4198" w:rsidRDefault="008A4198" w:rsidP="00C41528">
      <w:r>
        <w:t xml:space="preserve">Nous mettons pour cela en œuvre toutes nos richesses humaines et spirituelles, notre capacité de décider et de faire des choix pour être réellement présentes et actives dans le monde et dans l'Eglise. Vivre cette obéissance de laïque consacrée et envoyée dans le monde nous amène donc à nous informer, à déchiffrer les </w:t>
      </w:r>
      <w:r>
        <w:rPr>
          <w:i/>
          <w:iCs/>
        </w:rPr>
        <w:t>« signes des temps »</w:t>
      </w:r>
      <w:r>
        <w:rPr>
          <w:vertAlign w:val="superscript"/>
        </w:rPr>
        <w:footnoteReference w:id="130"/>
      </w:r>
      <w:r>
        <w:t>, à les confronter avec d’autres ; cela nous demande aussi d’acquérir une compétence professionnelle et de nous former dans les domaines nécessaires pour un meilleur service.</w:t>
      </w:r>
    </w:p>
    <w:p w14:paraId="17A4774D" w14:textId="77777777" w:rsidR="008A4198" w:rsidRDefault="008A4198" w:rsidP="00EE77B6">
      <w:r>
        <w:lastRenderedPageBreak/>
        <w:t>L’équipe et les responsables de l’Institut nous aideront à discerner ce que nous demande l’Esprit. Même si ce n’est pas aux responsables de décider de nos choix de travail et de nos engagements sociaux et ecclésiaux, nous chercherons avec elles ce que le Seigneur nous demande pour collaborer à son œuvre.</w:t>
      </w:r>
    </w:p>
    <w:p w14:paraId="1B8195F9" w14:textId="5901C9C5" w:rsidR="008A4198" w:rsidRDefault="008A4198" w:rsidP="00EE77B6">
      <w:r>
        <w:t>Dans notre vie de tous les jours, nous serons attentives aux événements médités dans l’oraison quotidienne, éclairés par l'étude de l'Evangile et repris dans la révision de vie de nos équipes.</w:t>
      </w:r>
    </w:p>
    <w:p w14:paraId="5563327E" w14:textId="22635D5F" w:rsidR="008A4198" w:rsidRDefault="008A4198" w:rsidP="00EE77B6">
      <w:r>
        <w:t xml:space="preserve">Nous désirons marcher sans cesse sur ce chemin de l’obéissance, en renonçant à notre esprit et en laissant la prière à l’Esprit Saint venir au </w:t>
      </w:r>
      <w:proofErr w:type="spellStart"/>
      <w:r>
        <w:t>tond</w:t>
      </w:r>
      <w:proofErr w:type="spellEnd"/>
      <w:r>
        <w:t xml:space="preserve"> de nos </w:t>
      </w:r>
      <w:proofErr w:type="spellStart"/>
      <w:r>
        <w:t>coeurs</w:t>
      </w:r>
      <w:proofErr w:type="spellEnd"/>
      <w:r>
        <w:t xml:space="preserve"> : </w:t>
      </w:r>
      <w:r>
        <w:rPr>
          <w:i/>
          <w:iCs/>
        </w:rPr>
        <w:t>« Mon Dieu, donnez-moi votre Esprit, afin que nous agissions toujours en union avec cet Esprit de Jésus Christ »</w:t>
      </w:r>
      <w:r>
        <w:rPr>
          <w:i/>
          <w:iCs/>
          <w:vertAlign w:val="superscript"/>
        </w:rPr>
        <w:footnoteReference w:id="131"/>
      </w:r>
      <w:r>
        <w:rPr>
          <w:i/>
          <w:iCs/>
        </w:rPr>
        <w:t xml:space="preserve">. </w:t>
      </w:r>
      <w:r>
        <w:t>Ce chemin exige un renoncement à notre volonté propre pour suivre Jésus, l’Envoyé du Père, car c’est seulement en marchant selon l’esprit et la volonté du Père que nous pourrons réaliser son œuvre.</w:t>
      </w:r>
    </w:p>
    <w:p w14:paraId="27340651" w14:textId="518CD20F" w:rsidR="00EE77B6" w:rsidRDefault="00EE77B6" w:rsidP="00EE77B6">
      <w:pPr>
        <w:pStyle w:val="Titre5"/>
      </w:pPr>
      <w:bookmarkStart w:id="89" w:name="_Toc520324448"/>
      <w:r>
        <w:t>56</w:t>
      </w:r>
      <w:bookmarkEnd w:id="89"/>
    </w:p>
    <w:p w14:paraId="5994FF16" w14:textId="34A6769D" w:rsidR="008A4198" w:rsidRDefault="008A4198" w:rsidP="00EE77B6">
      <w:r>
        <w:t>Comme le Père Chevrier qui « était très conscient de la néces</w:t>
      </w:r>
      <w:r>
        <w:softHyphen/>
        <w:t>sité de travailler en Eglise », nous ne pouvons oublier ce que nous disait Jean Paul II : « Nous allons au nom du Christ et de l’Eglise » à la rencontre de ceux qui sont loin et « l’obéissance de l'envoyé est la condition de sa fécondité apostolique »</w:t>
      </w:r>
      <w:r>
        <w:rPr>
          <w:vertAlign w:val="superscript"/>
        </w:rPr>
        <w:footnoteReference w:id="132"/>
      </w:r>
      <w:r>
        <w:t>.</w:t>
      </w:r>
    </w:p>
    <w:p w14:paraId="440ADDBC" w14:textId="5A3E8E45" w:rsidR="008A4198" w:rsidRDefault="008A4198" w:rsidP="00EE77B6">
      <w:r>
        <w:t>La mission n’est pas notre affaire propre, mais l’œuvre de toute l’Eglise ; et nos évêques sont responsables de cette mission au nom du Christ Pasteur</w:t>
      </w:r>
      <w:r>
        <w:rPr>
          <w:vertAlign w:val="superscript"/>
        </w:rPr>
        <w:footnoteReference w:id="133"/>
      </w:r>
      <w:r>
        <w:t>. C’est pourquoi nous maintiendrons avec eux un dialogue cordial et vrai dans l’obéissance à ce qu’ils déclarent et dé</w:t>
      </w:r>
      <w:r>
        <w:softHyphen/>
        <w:t xml:space="preserve">cident </w:t>
      </w:r>
      <w:r>
        <w:rPr>
          <w:i/>
          <w:iCs/>
        </w:rPr>
        <w:t>« en tant que représentants du Christ »</w:t>
      </w:r>
      <w:r>
        <w:rPr>
          <w:vertAlign w:val="superscript"/>
        </w:rPr>
        <w:footnoteReference w:id="134"/>
      </w:r>
      <w:r>
        <w:t>. C’est pourquoi nous n’hésiterons pas non plus, quand cela nous paraîtra nécessaire, à faire connaître à nos communautés chrétiennes et à nos pasteurs les besoins et les appels de ceux dont nous partageons l’existence, sur</w:t>
      </w:r>
      <w:r>
        <w:softHyphen/>
        <w:t>tout quand il s'agit des pauvres et de ceux qui sont oubliés</w:t>
      </w:r>
      <w:r>
        <w:rPr>
          <w:vertAlign w:val="superscript"/>
        </w:rPr>
        <w:footnoteReference w:id="135"/>
      </w:r>
      <w:r>
        <w:t>.</w:t>
      </w:r>
    </w:p>
    <w:p w14:paraId="2CE4CB8D" w14:textId="2073A641" w:rsidR="00EE77B6" w:rsidRDefault="00EE77B6" w:rsidP="00EE77B6">
      <w:pPr>
        <w:pStyle w:val="Titre5"/>
      </w:pPr>
      <w:bookmarkStart w:id="90" w:name="_Toc520324449"/>
      <w:r>
        <w:t>57</w:t>
      </w:r>
      <w:bookmarkEnd w:id="90"/>
    </w:p>
    <w:p w14:paraId="6739E49B" w14:textId="6BE1F7AB" w:rsidR="008A4198" w:rsidRDefault="008A4198" w:rsidP="00EE77B6">
      <w:r>
        <w:t>Par la consécration, nous nous engageons à obéir à la Règle de vie de l’Institut, et aux indications des responsables en vue de la réalisation de notre vocation pradosienne de laïques consacrées. Notre fidélité à cette règle se vérifie par le dialogue avec nos responsables, avec un ou plusieurs membres de l’équipe ainsi que par la révision de vie.</w:t>
      </w:r>
      <w:r w:rsidR="00EE77B6">
        <w:t xml:space="preserve"> </w:t>
      </w:r>
      <w:r>
        <w:t>Dans le désir de faire toujours la vérité qui nous rend libres</w:t>
      </w:r>
      <w:r>
        <w:rPr>
          <w:vertAlign w:val="superscript"/>
        </w:rPr>
        <w:footnoteReference w:id="136"/>
      </w:r>
      <w:r>
        <w:t>, nous soumettrons au discernement des équipes et des responsables nos principales décisions, en particulier la gestion de nos biens, les changements de travail, les engagements sociaux et ecclésiaux.</w:t>
      </w:r>
    </w:p>
    <w:p w14:paraId="3303F855" w14:textId="56E743F2" w:rsidR="008A4198" w:rsidRDefault="008A4198" w:rsidP="00EE77B6">
      <w:r>
        <w:t>Ce chemin d’obéissance renforce notre responsabilité baptismale. L’obéissance du Fils qui naît de la communion avec le Père, est chemin de réalisation et de fécondité. Ainsi sommes-nous sûres, dans la foi, d’atteindre notre épanouissement et de produire des fruits abondants et durables.</w:t>
      </w:r>
    </w:p>
    <w:p w14:paraId="01267941" w14:textId="5AB886D9" w:rsidR="00EE77B6" w:rsidRDefault="00EE77B6" w:rsidP="00EE77B6">
      <w:pPr>
        <w:pStyle w:val="Titre5"/>
      </w:pPr>
      <w:bookmarkStart w:id="91" w:name="_Toc520324450"/>
      <w:r>
        <w:t>58</w:t>
      </w:r>
      <w:bookmarkEnd w:id="91"/>
    </w:p>
    <w:p w14:paraId="3A5AAF8B" w14:textId="29BD8D9E" w:rsidR="008A4198" w:rsidRDefault="008A4198" w:rsidP="00EE77B6">
      <w:r>
        <w:rPr>
          <w:i/>
          <w:iCs/>
        </w:rPr>
        <w:t>« Plus on est mort, plus on a la vie, plus on donne la vie. »</w:t>
      </w:r>
      <w:r>
        <w:t xml:space="preserve"> La foi nous apprend que ce chemin de l’obéissance passe par la Croix. Avec la force de l’Esprit, nous nous unissons à l’offrande obéissante du Fils. Comme le grain de blé doit mourir pour produire du fruit en </w:t>
      </w:r>
      <w:r>
        <w:lastRenderedPageBreak/>
        <w:t>abondance</w:t>
      </w:r>
      <w:r>
        <w:rPr>
          <w:vertAlign w:val="superscript"/>
        </w:rPr>
        <w:footnoteReference w:id="137"/>
      </w:r>
      <w:r>
        <w:t>, nous aussi, pour vivre l’obéissance filiale et aimante de Jésus, nous sommes appelées à donner la vie au monde par la souffrance et la mort à nous-mêmes, dans l’exercice même de nos activités quotidiennes et de nos responsabilités.</w:t>
      </w:r>
    </w:p>
    <w:p w14:paraId="67EEBF56" w14:textId="276C8F15" w:rsidR="00EE77B6" w:rsidRDefault="00EE77B6" w:rsidP="00EE77B6">
      <w:pPr>
        <w:pStyle w:val="Titre5"/>
      </w:pPr>
      <w:bookmarkStart w:id="92" w:name="_Toc520324451"/>
      <w:r>
        <w:t>59</w:t>
      </w:r>
      <w:bookmarkEnd w:id="92"/>
    </w:p>
    <w:p w14:paraId="440D3918" w14:textId="3C2E6473" w:rsidR="008A4198" w:rsidRDefault="008A4198" w:rsidP="00EE77B6">
      <w:r>
        <w:t>Nous avons l’assurance qu’en marchant avec Jésus dans la voie des Conseils évangéliques, nous porterons du fruit dans notre vie sociale, familiale et ecclésiale. En devenant chaque jour plus pauvres et plus humbles, nous glorifierons Dieu et nous serons utiles au prochain ; en acceptant de mourir, nous aurons et nous donne</w:t>
      </w:r>
      <w:r>
        <w:softHyphen/>
        <w:t xml:space="preserve">rons la vie ; en nous livrant à l’amour du Ressuscité, nous deviendrons du </w:t>
      </w:r>
      <w:r>
        <w:rPr>
          <w:i/>
          <w:iCs/>
        </w:rPr>
        <w:t xml:space="preserve">« bon pain » </w:t>
      </w:r>
      <w:r>
        <w:rPr>
          <w:i/>
          <w:iCs/>
          <w:vertAlign w:val="superscript"/>
        </w:rPr>
        <w:footnoteReference w:id="138"/>
      </w:r>
      <w:r>
        <w:rPr>
          <w:i/>
          <w:iCs/>
        </w:rPr>
        <w:t>.</w:t>
      </w:r>
    </w:p>
    <w:p w14:paraId="1861D76D" w14:textId="050D5C5A" w:rsidR="008A4198" w:rsidRDefault="008A4198" w:rsidP="00EE77B6">
      <w:pPr>
        <w:pStyle w:val="Titre3"/>
      </w:pPr>
      <w:bookmarkStart w:id="93" w:name="_Toc520324452"/>
      <w:r>
        <w:rPr>
          <w:sz w:val="22"/>
        </w:rPr>
        <w:t>Chapitre 5</w:t>
      </w:r>
      <w:r w:rsidR="00EE77B6">
        <w:rPr>
          <w:sz w:val="22"/>
        </w:rPr>
        <w:t xml:space="preserve"> : </w:t>
      </w:r>
      <w:bookmarkStart w:id="94" w:name="bookmark15"/>
      <w:r>
        <w:t>La vie fraternelle</w:t>
      </w:r>
      <w:bookmarkEnd w:id="93"/>
      <w:bookmarkEnd w:id="94"/>
    </w:p>
    <w:p w14:paraId="513F5D37" w14:textId="06DCBEA8" w:rsidR="00EE77B6" w:rsidRDefault="00EE77B6" w:rsidP="00EE77B6">
      <w:pPr>
        <w:pStyle w:val="Titre5"/>
      </w:pPr>
      <w:bookmarkStart w:id="95" w:name="_Toc520324453"/>
      <w:r>
        <w:t>60</w:t>
      </w:r>
      <w:bookmarkEnd w:id="95"/>
    </w:p>
    <w:p w14:paraId="7C923BF9" w14:textId="5AD05CBA" w:rsidR="008A4198" w:rsidRDefault="008A4198" w:rsidP="00EE77B6">
      <w:r>
        <w:t>Appelées par le Ressuscité à faire fructifier ensemble une même grâce au service de l’évangélisation des pauvres, avec et malgré toutes nos différences, nous nous accueillons les unes les autres avec foi comme un don de Dieu.</w:t>
      </w:r>
    </w:p>
    <w:p w14:paraId="1113B553" w14:textId="06823A51" w:rsidR="008A4198" w:rsidRDefault="008A4198" w:rsidP="0083698B">
      <w:r>
        <w:t>La vie fraternelle entre nous, bien qu’il n’y ait pas de vie commune, est constitutive de notre vocation.</w:t>
      </w:r>
    </w:p>
    <w:p w14:paraId="4D03FABC" w14:textId="7DA86738" w:rsidR="0083698B" w:rsidRDefault="0083698B" w:rsidP="0083698B">
      <w:pPr>
        <w:pStyle w:val="Titre5"/>
      </w:pPr>
      <w:bookmarkStart w:id="96" w:name="_Toc520324454"/>
      <w:r>
        <w:t>61</w:t>
      </w:r>
      <w:bookmarkEnd w:id="96"/>
    </w:p>
    <w:p w14:paraId="3C1FD9FD" w14:textId="77777777" w:rsidR="008A4198" w:rsidRDefault="008A4198" w:rsidP="0083698B">
      <w:r>
        <w:t>En tant que baptisées, membres du Peuple de Dieu, nous avons besoin d’appartenir à des communautés d’Eglise pour nous nourrir de la Parole de Dieu et vivre des Sacrements : Eucharistie, Réconciliation...</w:t>
      </w:r>
    </w:p>
    <w:p w14:paraId="2CFA9887" w14:textId="408CD05F" w:rsidR="008A4198" w:rsidRDefault="008A4198" w:rsidP="0083698B">
      <w:r>
        <w:t>Nous cherchons à approfondir notre mission de laïques au sein du monde en participant activement avec d’autres baptisés à des grou</w:t>
      </w:r>
      <w:r>
        <w:softHyphen/>
        <w:t>pements ou associations d’Eglise.</w:t>
      </w:r>
    </w:p>
    <w:p w14:paraId="75229E41" w14:textId="3C4AEF7F" w:rsidR="0083698B" w:rsidRDefault="0083698B" w:rsidP="0083698B">
      <w:pPr>
        <w:pStyle w:val="Titre5"/>
      </w:pPr>
      <w:bookmarkStart w:id="97" w:name="_Toc520324455"/>
      <w:r>
        <w:t>62</w:t>
      </w:r>
      <w:bookmarkEnd w:id="97"/>
    </w:p>
    <w:p w14:paraId="24BA2FD0" w14:textId="3965C2C9" w:rsidR="008A4198" w:rsidRDefault="008A4198" w:rsidP="0083698B">
      <w:r>
        <w:t>L’Institut est une communauté de personnes essayant de répondre à un même appel de Dieu. « Quand deux âmes, éclairées par l’Esprit-Saint, écoutent la parole de Dieu et la comprennent, il se forme dans ces deux âmes une union d’esprit très intime dont Dieu est le principe et le nœud... Et quand à ce lien spirituel vient se joindre la pratique de cette même parole, alors se forme une famille vraiment spirituelle, une communauté chrétienne ayant Dieu pour fondement, sa divine parole pour lien et les mêmes pratiques pour but »</w:t>
      </w:r>
      <w:r w:rsidR="0083698B">
        <w:rPr>
          <w:rStyle w:val="Appelnotedebasdep"/>
        </w:rPr>
        <w:footnoteReference w:id="139"/>
      </w:r>
      <w:r>
        <w:t>.</w:t>
      </w:r>
    </w:p>
    <w:p w14:paraId="499C74E3" w14:textId="49EA37DE" w:rsidR="00573DFE" w:rsidRDefault="00573DFE" w:rsidP="00573DFE">
      <w:pPr>
        <w:pStyle w:val="Titre5"/>
      </w:pPr>
      <w:bookmarkStart w:id="98" w:name="_Toc520324456"/>
      <w:r>
        <w:t>63</w:t>
      </w:r>
      <w:bookmarkEnd w:id="98"/>
    </w:p>
    <w:p w14:paraId="15C8FDF4" w14:textId="52FF3D9C" w:rsidR="008A4198" w:rsidRDefault="008A4198" w:rsidP="00573DFE">
      <w:r>
        <w:t xml:space="preserve">Nos équipes doivent être en quelque sorte le reflet du mystère de l’Eglise, sacrement dans le Christ </w:t>
      </w:r>
      <w:r>
        <w:rPr>
          <w:i/>
          <w:iCs/>
        </w:rPr>
        <w:t>« de l'union intime avec Dieu et de l’unité de tout le genre humain »</w:t>
      </w:r>
      <w:r>
        <w:rPr>
          <w:i/>
          <w:iCs/>
          <w:vertAlign w:val="superscript"/>
        </w:rPr>
        <w:footnoteReference w:id="140"/>
      </w:r>
      <w:r>
        <w:rPr>
          <w:i/>
          <w:iCs/>
        </w:rPr>
        <w:t>.</w:t>
      </w:r>
    </w:p>
    <w:p w14:paraId="5AC346BE" w14:textId="339D0D6B" w:rsidR="008A4198" w:rsidRDefault="008A4198" w:rsidP="00573DFE">
      <w:r>
        <w:t>C’est pourquoi nous nous efforcerons d’en faire des lieux de communion pour la mission comme le rappelle la prière de Jésus au Père</w:t>
      </w:r>
      <w:r>
        <w:rPr>
          <w:i/>
          <w:iCs/>
        </w:rPr>
        <w:t>. » Que tous soient un, comme Toi, Père, tu es en moi et moi en Toi, qu’eux aussi soient un en nous, pour que le monde croie que Tu m'as envoyé »</w:t>
      </w:r>
      <w:r>
        <w:rPr>
          <w:i/>
          <w:iCs/>
          <w:vertAlign w:val="superscript"/>
        </w:rPr>
        <w:footnoteReference w:id="141"/>
      </w:r>
      <w:r>
        <w:rPr>
          <w:i/>
          <w:iCs/>
        </w:rPr>
        <w:t>.</w:t>
      </w:r>
    </w:p>
    <w:p w14:paraId="107DBD58" w14:textId="1578B636" w:rsidR="008A4198" w:rsidRDefault="008A4198" w:rsidP="00573DFE">
      <w:r>
        <w:lastRenderedPageBreak/>
        <w:t>Nous nous souviendrons aussi de la parole du Père Chevrier : « La vraie unité est dans l'union d’un même esprit, d’une même pensée, d’un même amour, et c’est Jésus Christ qui en est le centre par le Saint Esprit »</w:t>
      </w:r>
      <w:r>
        <w:rPr>
          <w:vertAlign w:val="superscript"/>
        </w:rPr>
        <w:footnoteReference w:id="142"/>
      </w:r>
      <w:r>
        <w:t>.</w:t>
      </w:r>
    </w:p>
    <w:p w14:paraId="6AE0BDDD" w14:textId="29E2144C" w:rsidR="00573DFE" w:rsidRDefault="00573DFE" w:rsidP="00573DFE">
      <w:pPr>
        <w:pStyle w:val="Titre5"/>
      </w:pPr>
      <w:bookmarkStart w:id="99" w:name="_Toc520324457"/>
      <w:r>
        <w:t>64</w:t>
      </w:r>
      <w:bookmarkEnd w:id="99"/>
    </w:p>
    <w:p w14:paraId="42D59609" w14:textId="6131747C" w:rsidR="008A4198" w:rsidRDefault="008A4198" w:rsidP="00573DFE">
      <w:r>
        <w:t>L’équipe est un lieu de prière, d’interpellation, de discernement et de conversion. Elle nous interpelle plus particulièrement sur la fidélité au charisme d’Antoine Chevrier.</w:t>
      </w:r>
    </w:p>
    <w:p w14:paraId="16E9B289" w14:textId="007C8816" w:rsidR="008A4198" w:rsidRDefault="008A4198" w:rsidP="00573DFE">
      <w:pPr>
        <w:rPr>
          <w:i/>
          <w:iCs/>
        </w:rPr>
      </w:pPr>
      <w:r>
        <w:t xml:space="preserve">Dans l’équipe, chacune est en marche et, pour nous aider les unes les autres, nous nous appuyons avant tout sur la fidélité de Dieu à chacune de nous. Nous faisons ensemble l’expérience de l’écoute mutuelle, de l’amitié, de la prière et du soutien de la famille spirituelle, surtout dans les moments d’épreuve. Nous devons en effet </w:t>
      </w:r>
      <w:r>
        <w:rPr>
          <w:i/>
          <w:iCs/>
        </w:rPr>
        <w:t>« trouver dans cette famille tout ce qui se trouve dans une véritable famille : l’amour, l’union, le support, la charité »</w:t>
      </w:r>
      <w:r>
        <w:rPr>
          <w:i/>
          <w:iCs/>
          <w:vertAlign w:val="superscript"/>
        </w:rPr>
        <w:footnoteReference w:id="143"/>
      </w:r>
      <w:r>
        <w:rPr>
          <w:i/>
          <w:iCs/>
        </w:rPr>
        <w:t>.</w:t>
      </w:r>
    </w:p>
    <w:p w14:paraId="447D67C5" w14:textId="7550151E" w:rsidR="00573DFE" w:rsidRDefault="00573DFE" w:rsidP="00573DFE">
      <w:pPr>
        <w:pStyle w:val="Titre5"/>
      </w:pPr>
      <w:bookmarkStart w:id="100" w:name="_Toc520324458"/>
      <w:r>
        <w:t>65</w:t>
      </w:r>
      <w:bookmarkEnd w:id="100"/>
    </w:p>
    <w:p w14:paraId="1E72EE64" w14:textId="6CEFB67D" w:rsidR="008A4198" w:rsidRDefault="008A4198" w:rsidP="00573DFE">
      <w:r>
        <w:t>Pour cultiver cette vie fraternelle, nous donnerons un temps convenable à l’équipe, puisque nous devons partager notre expérience et discerner les signes de l’Esprit qui nous permettent de découvrir ce que le Seigneur demande à chacune et à toutes.</w:t>
      </w:r>
    </w:p>
    <w:p w14:paraId="3A3023C8" w14:textId="4338B99E" w:rsidR="008A4198" w:rsidRDefault="008A4198" w:rsidP="00573DFE">
      <w:r>
        <w:t>Parce que nous sommes responsables les unes des autres et éga</w:t>
      </w:r>
      <w:r>
        <w:softHyphen/>
        <w:t>lement de l’évangélisation des pauvres, nous n’hésiterons pas à nous interpeller fraternellement sur l’essentiel de notre vocation, notamment au moment où l’une de nous ne vit pas selon les exigences de cette vocation.</w:t>
      </w:r>
    </w:p>
    <w:p w14:paraId="63D984FF" w14:textId="13D0B2D5" w:rsidR="008A4198" w:rsidRDefault="008A4198" w:rsidP="00573DFE">
      <w:r>
        <w:t>« Si ton frère vient à pécher, va le trouver et reprends-le seul à seul. S’il t'écoute, tu auras gagné ton frère »</w:t>
      </w:r>
      <w:r>
        <w:rPr>
          <w:vertAlign w:val="superscript"/>
        </w:rPr>
        <w:footnoteReference w:id="144"/>
      </w:r>
      <w:r>
        <w:t>.</w:t>
      </w:r>
    </w:p>
    <w:p w14:paraId="48695D3C" w14:textId="387DF216" w:rsidR="00573DFE" w:rsidRDefault="00573DFE" w:rsidP="00573DFE">
      <w:pPr>
        <w:pStyle w:val="Titre5"/>
      </w:pPr>
      <w:bookmarkStart w:id="101" w:name="_Toc520324459"/>
      <w:r>
        <w:t>66</w:t>
      </w:r>
      <w:bookmarkEnd w:id="101"/>
    </w:p>
    <w:p w14:paraId="0E647327" w14:textId="5D63C7D4" w:rsidR="008A4198" w:rsidRDefault="008A4198" w:rsidP="00573DFE">
      <w:r>
        <w:t>Puisque nous nous sommes engagées, en entrant dans la famille du Prado, à y vivre la vie fraternelle, nous participerons toutes,</w:t>
      </w:r>
      <w:r w:rsidR="00573DFE">
        <w:t xml:space="preserve"> </w:t>
      </w:r>
      <w:r>
        <w:t xml:space="preserve">dans la mesure du possible, à la vie des équipes, aux sessions et aux assemblées organisées par l’Institut, sachant que c’est le Seigneur qui nous rassemble et que nous sommes appelées à avoir un même esprit et aussi </w:t>
      </w:r>
      <w:r>
        <w:rPr>
          <w:i/>
          <w:iCs/>
        </w:rPr>
        <w:t>« les mêmes pratiques ».</w:t>
      </w:r>
      <w:r w:rsidR="00B449C7">
        <w:rPr>
          <w:rStyle w:val="Appelnotedebasdep"/>
          <w:i/>
          <w:iCs/>
        </w:rPr>
        <w:footnoteReference w:id="145"/>
      </w:r>
    </w:p>
    <w:p w14:paraId="3EA256EA" w14:textId="77777777" w:rsidR="008A4198" w:rsidRDefault="008A4198" w:rsidP="00573DFE">
      <w:r>
        <w:t>Nous participerons habituellement aux retraites de l’Institut, car nous ne pouvons vivre notre mission apostolique qu'en nous replongeant sans cesse dans la grâce qui a été faite au Père Chevrier et à sa famille.</w:t>
      </w:r>
    </w:p>
    <w:p w14:paraId="74ED2E3D" w14:textId="726E1FA6" w:rsidR="008A4198" w:rsidRDefault="008A4198" w:rsidP="00573DFE">
      <w:r>
        <w:t>Même si notre présence et notre action dans nos milieux de vie sont différentes, nous sommes toutes appelées à travailler à faire en sorte que le monde et l’Eglise tournent leurs regards vers les pauvres. C’est Jésus que nous désirons accueillir et servir en eux, Lui dont nous affirmons, dans la foi de l’Eglise, qu’il est bien le Christ, le Fils de Dieu, Celui qui vient aujourd'hui dans notre monde</w:t>
      </w:r>
      <w:r w:rsidR="00573DFE">
        <w:t>.</w:t>
      </w:r>
      <w:r w:rsidR="00B449C7">
        <w:rPr>
          <w:rStyle w:val="Appelnotedebasdep"/>
        </w:rPr>
        <w:footnoteReference w:id="146"/>
      </w:r>
    </w:p>
    <w:p w14:paraId="799CB844" w14:textId="77777777" w:rsidR="00573DFE" w:rsidRDefault="008A4198" w:rsidP="00573DFE">
      <w:pPr>
        <w:pStyle w:val="Titre2"/>
      </w:pPr>
      <w:bookmarkStart w:id="102" w:name="_Toc520324460"/>
      <w:r>
        <w:lastRenderedPageBreak/>
        <w:t>TROISIEME PARTIE</w:t>
      </w:r>
      <w:r w:rsidR="00573DFE">
        <w:t xml:space="preserve"> : </w:t>
      </w:r>
      <w:r>
        <w:t>FORMATION ET ENGAGEMENT</w:t>
      </w:r>
      <w:bookmarkEnd w:id="102"/>
    </w:p>
    <w:p w14:paraId="748DE313" w14:textId="656E554E" w:rsidR="008A4198" w:rsidRDefault="008A4198" w:rsidP="00933DBD">
      <w:pPr>
        <w:pStyle w:val="Titre3"/>
      </w:pPr>
      <w:bookmarkStart w:id="103" w:name="_Toc520324461"/>
      <w:r>
        <w:t>Chapitre 6</w:t>
      </w:r>
      <w:r w:rsidR="00933DBD">
        <w:t xml:space="preserve"> : </w:t>
      </w:r>
      <w:bookmarkStart w:id="104" w:name="bookmark16"/>
      <w:r>
        <w:t>La formation</w:t>
      </w:r>
      <w:bookmarkEnd w:id="103"/>
      <w:bookmarkEnd w:id="104"/>
    </w:p>
    <w:p w14:paraId="024D46E4" w14:textId="77777777" w:rsidR="008A4198" w:rsidRDefault="008A4198" w:rsidP="00933DBD">
      <w:pPr>
        <w:pStyle w:val="Titre4"/>
      </w:pPr>
      <w:bookmarkStart w:id="105" w:name="bookmark17"/>
      <w:bookmarkStart w:id="106" w:name="_Toc520324462"/>
      <w:r>
        <w:t>But de la formation en général</w:t>
      </w:r>
      <w:bookmarkEnd w:id="105"/>
      <w:bookmarkEnd w:id="106"/>
    </w:p>
    <w:p w14:paraId="0709B28B" w14:textId="6FAFD543" w:rsidR="00740C28" w:rsidRDefault="00740C28" w:rsidP="00740C28">
      <w:pPr>
        <w:pStyle w:val="Titre5"/>
      </w:pPr>
      <w:bookmarkStart w:id="107" w:name="_Toc520324463"/>
      <w:r>
        <w:t>67</w:t>
      </w:r>
      <w:bookmarkEnd w:id="107"/>
    </w:p>
    <w:p w14:paraId="69A55D63" w14:textId="05F87CAD" w:rsidR="008A4198" w:rsidRDefault="008A4198" w:rsidP="00740C28">
      <w:r>
        <w:t>« Pour faire un arbre vivant, disait le Père Chevrier, il faut trou</w:t>
      </w:r>
      <w:r>
        <w:softHyphen/>
        <w:t>ver la sève vivifiante... Il faut commencer à mettre en nous l’Esprit de Dieu, et quand il y est, il fait comme la sève de l’arbre, il produit en nous tout l'extérieur... Pour avoir une bonne sève forte et vivifiante... (il faut) avoir soin des racines »</w:t>
      </w:r>
      <w:r w:rsidR="00740C28" w:rsidRPr="00740C28">
        <w:rPr>
          <w:vertAlign w:val="superscript"/>
        </w:rPr>
        <w:t xml:space="preserve"> </w:t>
      </w:r>
      <w:r w:rsidR="00740C28">
        <w:rPr>
          <w:vertAlign w:val="superscript"/>
        </w:rPr>
        <w:footnoteReference w:id="147"/>
      </w:r>
      <w:r>
        <w:t xml:space="preserve">. La formation, dans ses différentes étapes, a pour but de faire grandir dans une vie de laïque consacrée le disciple et l’apôtre de Jésus Christ en cultivant ses racines humaines et séculières, baptismales et </w:t>
      </w:r>
      <w:proofErr w:type="spellStart"/>
      <w:r>
        <w:t>pradosiennes</w:t>
      </w:r>
      <w:proofErr w:type="spellEnd"/>
      <w:r>
        <w:t>.</w:t>
      </w:r>
    </w:p>
    <w:p w14:paraId="47716617" w14:textId="483CC3B4" w:rsidR="00740C28" w:rsidRDefault="00740C28" w:rsidP="00740C28">
      <w:pPr>
        <w:pStyle w:val="Titre5"/>
      </w:pPr>
      <w:bookmarkStart w:id="108" w:name="_Toc520324464"/>
      <w:r>
        <w:t>68</w:t>
      </w:r>
      <w:bookmarkEnd w:id="108"/>
    </w:p>
    <w:p w14:paraId="07FC8087" w14:textId="43234D35" w:rsidR="008A4198" w:rsidRDefault="008A4198" w:rsidP="00740C28">
      <w:r>
        <w:t xml:space="preserve">Parce que nous sommes appelées à suivre le Christ dans le mystère de son Incarnation, il est important que la formation aide chacune à bien assumer sa personnalité humaine, son histoire, son enracinement, afin de lui permettre de communier en toute vérité à Jésus qui </w:t>
      </w:r>
      <w:r>
        <w:rPr>
          <w:i/>
          <w:iCs/>
        </w:rPr>
        <w:t>« a travaillé avec des mains d'homme », « a pensé avec une intelligence d'homme », « a agi avec une volonté d’homme », « a aimé avec un cœur d’homme »</w:t>
      </w:r>
      <w:r>
        <w:rPr>
          <w:vertAlign w:val="superscript"/>
        </w:rPr>
        <w:footnoteReference w:id="148"/>
      </w:r>
      <w:r>
        <w:t>. La formation doit donc favoriser le développement intégral et harmonieux de la personne selon ses capacités et ses conditions.</w:t>
      </w:r>
    </w:p>
    <w:p w14:paraId="3C55BD6D" w14:textId="765E6B72" w:rsidR="00740C28" w:rsidRDefault="00740C28" w:rsidP="00740C28">
      <w:pPr>
        <w:pStyle w:val="Titre5"/>
      </w:pPr>
      <w:bookmarkStart w:id="109" w:name="_Toc520324465"/>
      <w:r>
        <w:t>69</w:t>
      </w:r>
      <w:bookmarkEnd w:id="109"/>
    </w:p>
    <w:p w14:paraId="09B88FA8" w14:textId="1355DD6D" w:rsidR="008A4198" w:rsidRDefault="008A4198" w:rsidP="00740C28">
      <w:r>
        <w:t>Incorporées au Christ Jésus par le baptême, nous avons reçu, chacune, des dons divers de l’Esprit en vue de la construction du Corps du Christ</w:t>
      </w:r>
      <w:r>
        <w:rPr>
          <w:vertAlign w:val="superscript"/>
        </w:rPr>
        <w:footnoteReference w:id="149"/>
      </w:r>
      <w:r>
        <w:t xml:space="preserve">. La formation doit nous aider, personnellement et communautairement, en réponse à l'appel de Dieu, à </w:t>
      </w:r>
      <w:r>
        <w:rPr>
          <w:i/>
          <w:iCs/>
        </w:rPr>
        <w:t>« travailler »</w:t>
      </w:r>
      <w:r>
        <w:t xml:space="preserve"> à notre place, </w:t>
      </w:r>
      <w:r>
        <w:rPr>
          <w:i/>
          <w:iCs/>
        </w:rPr>
        <w:t>« comme du dedans, à la sanctification du monde, à la façon d’un ferment »,</w:t>
      </w:r>
      <w:r>
        <w:t xml:space="preserve"> en exerçant nos </w:t>
      </w:r>
      <w:r>
        <w:rPr>
          <w:i/>
          <w:iCs/>
        </w:rPr>
        <w:t>« propres charges sous la conduite de l’esprit évangélique, et pour manifester le Christ aux autres</w:t>
      </w:r>
      <w:r w:rsidR="00740C28">
        <w:rPr>
          <w:i/>
          <w:iCs/>
        </w:rPr>
        <w:t xml:space="preserve"> </w:t>
      </w:r>
      <w:r>
        <w:t xml:space="preserve">avant tout par le témoignage » de notre « vie, rayonnant de foi, d'es- </w:t>
      </w:r>
      <w:proofErr w:type="spellStart"/>
      <w:r>
        <w:t>péranc</w:t>
      </w:r>
      <w:proofErr w:type="spellEnd"/>
      <w:r>
        <w:t xml:space="preserve"> et de charité » </w:t>
      </w:r>
      <w:r>
        <w:rPr>
          <w:vertAlign w:val="superscript"/>
        </w:rPr>
        <w:footnoteReference w:id="150"/>
      </w:r>
      <w:r>
        <w:t>.</w:t>
      </w:r>
    </w:p>
    <w:p w14:paraId="601C4AE1" w14:textId="756E4F49" w:rsidR="00740C28" w:rsidRDefault="00740C28" w:rsidP="00740C28">
      <w:pPr>
        <w:pStyle w:val="Titre5"/>
      </w:pPr>
      <w:bookmarkStart w:id="110" w:name="_Toc520324466"/>
      <w:r>
        <w:t>70</w:t>
      </w:r>
      <w:bookmarkEnd w:id="110"/>
    </w:p>
    <w:p w14:paraId="086BC905" w14:textId="23E49A82" w:rsidR="008A4198" w:rsidRDefault="008A4198" w:rsidP="00740C28">
      <w:r>
        <w:t xml:space="preserve">La vocation propre à l’Institut Féminin du Prado demande une formation spéciale. Il s’agit d’apprendre à chercher Jésus Christ dans les Ecritures et à le </w:t>
      </w:r>
      <w:r>
        <w:rPr>
          <w:i/>
          <w:iCs/>
        </w:rPr>
        <w:t>« poser comme fondement de tout »</w:t>
      </w:r>
      <w:r>
        <w:rPr>
          <w:i/>
          <w:iCs/>
          <w:vertAlign w:val="superscript"/>
        </w:rPr>
        <w:footnoteReference w:id="151"/>
      </w:r>
      <w:r>
        <w:rPr>
          <w:i/>
          <w:iCs/>
        </w:rPr>
        <w:t>.</w:t>
      </w:r>
    </w:p>
    <w:p w14:paraId="2A0B8601" w14:textId="140831CA" w:rsidR="008A4198" w:rsidRDefault="008A4198" w:rsidP="00740C28">
      <w:r>
        <w:t>Il s’agit aussi de se laisser conduire par l’Esprit Saint</w:t>
      </w:r>
      <w:r>
        <w:rPr>
          <w:vertAlign w:val="superscript"/>
        </w:rPr>
        <w:footnoteReference w:id="152"/>
      </w:r>
      <w:r>
        <w:t xml:space="preserve"> dans les divers événements de la vie au sein du Peuple de Dieu.</w:t>
      </w:r>
    </w:p>
    <w:p w14:paraId="1720AF41" w14:textId="4A520250" w:rsidR="008A4198" w:rsidRDefault="008A4198" w:rsidP="00740C28">
      <w:r>
        <w:t>Il s’agit enfin de devenir plus capables de participer activement à la mission de l’Eglise dans le monde, spécialement en vue de l’évangélisation des pauvres.</w:t>
      </w:r>
    </w:p>
    <w:p w14:paraId="315D6D46" w14:textId="08AE2A62" w:rsidR="00740C28" w:rsidRDefault="00740C28" w:rsidP="00740C28">
      <w:pPr>
        <w:pStyle w:val="Titre5"/>
      </w:pPr>
      <w:bookmarkStart w:id="111" w:name="_Toc520324467"/>
      <w:r>
        <w:t>71</w:t>
      </w:r>
      <w:bookmarkEnd w:id="111"/>
    </w:p>
    <w:p w14:paraId="5BF010C0" w14:textId="4297E95E" w:rsidR="008A4198" w:rsidRDefault="008A4198" w:rsidP="00740C28">
      <w:r>
        <w:t xml:space="preserve">C’est à la Responsable générale avec son Conseil de désigner les responsables de la formation à ses diverses étapes. La Responsable et son Conseil veilleront à ce que ces </w:t>
      </w:r>
      <w:r>
        <w:lastRenderedPageBreak/>
        <w:t>personnes aient des aptitudes pour assurer cette formation et qu’elles puissent y consacrer le temps nécessaire.</w:t>
      </w:r>
    </w:p>
    <w:p w14:paraId="23BF822C" w14:textId="58E084CD" w:rsidR="008A4198" w:rsidRDefault="008A4198" w:rsidP="00740C28">
      <w:pPr>
        <w:pStyle w:val="Titre4"/>
      </w:pPr>
      <w:bookmarkStart w:id="112" w:name="bookmark18"/>
      <w:bookmarkStart w:id="113" w:name="_Toc520324468"/>
      <w:r>
        <w:t>La première formation</w:t>
      </w:r>
      <w:bookmarkEnd w:id="112"/>
      <w:bookmarkEnd w:id="113"/>
    </w:p>
    <w:p w14:paraId="38539B84" w14:textId="671920BE" w:rsidR="00740C28" w:rsidRPr="00740C28" w:rsidRDefault="00740C28" w:rsidP="00740C28">
      <w:pPr>
        <w:pStyle w:val="Titre5"/>
      </w:pPr>
      <w:bookmarkStart w:id="114" w:name="_Toc520324469"/>
      <w:r>
        <w:t>72</w:t>
      </w:r>
      <w:bookmarkEnd w:id="114"/>
    </w:p>
    <w:p w14:paraId="04F1A575" w14:textId="77777777" w:rsidR="008A4198" w:rsidRDefault="008A4198" w:rsidP="00740C28">
      <w:r>
        <w:t>La première formation a pour but de faire découvrir à celle qui désire devenir membre de l’Institut Féminin du Prado le charisme du Père Chevrier tel qu’il est décrit et défini dans ces statuts et tel qu’il apparaît dans ses écrits, sa vie et la tradition du Prado.</w:t>
      </w:r>
    </w:p>
    <w:p w14:paraId="45653A51" w14:textId="4A0A048C" w:rsidR="008A4198" w:rsidRDefault="008A4198" w:rsidP="00740C28">
      <w:r>
        <w:t xml:space="preserve">Elle a aussi pour but d’apprendre à le mettre en pratique dans toute son existence : cela se fait en cultivant cet attrait pour Jésus Christ </w:t>
      </w:r>
      <w:r>
        <w:rPr>
          <w:i/>
          <w:iCs/>
        </w:rPr>
        <w:t>« qui nous touche et nous porte à nous donner à lui »</w:t>
      </w:r>
      <w:r>
        <w:rPr>
          <w:i/>
          <w:iCs/>
          <w:vertAlign w:val="superscript"/>
        </w:rPr>
        <w:footnoteReference w:id="153"/>
      </w:r>
      <w:r>
        <w:rPr>
          <w:i/>
          <w:iCs/>
        </w:rPr>
        <w:t>,</w:t>
      </w:r>
      <w:r>
        <w:t xml:space="preserve"> en acceptant de mettre sa vie de laïque sous sa lumière et en cheminant tous les jours à sa suite avec une cœur de disciple.</w:t>
      </w:r>
    </w:p>
    <w:p w14:paraId="577B13D6" w14:textId="7D5D3B6F" w:rsidR="008A4198" w:rsidRDefault="008A4198" w:rsidP="00740C28">
      <w:r>
        <w:t>La première formation permet enfin à l’intéressée et aux responsables de la formation de discerner si cette personne est appelée par Dieu à s’engager sur le chemin de la vie évangélique proposé par l’Institut.</w:t>
      </w:r>
    </w:p>
    <w:p w14:paraId="27B4CD7D" w14:textId="77777777" w:rsidR="008A4198" w:rsidRDefault="008A4198" w:rsidP="00740C28">
      <w:r>
        <w:t>Cette première formation se fait habituellement en laissant celles qui y entrent poursuivre leurs activités là où elles vivent. La responsable de la formation les aidera à se rendre réellement disponibles, afin qu’elles prennent tout le temps nécessaire à leur formation.</w:t>
      </w:r>
    </w:p>
    <w:p w14:paraId="5E3BF898" w14:textId="77777777" w:rsidR="008A4198" w:rsidRDefault="008A4198" w:rsidP="00740C28">
      <w:r>
        <w:t>La première formation se fait selon des conditions et modalités indi</w:t>
      </w:r>
      <w:r>
        <w:softHyphen/>
        <w:t>quées dans le Directoire général et précisées en fonction des besoins par la Responsable générale, avec l’avis de son Conseil.</w:t>
      </w:r>
    </w:p>
    <w:p w14:paraId="3DBCC44C" w14:textId="77777777" w:rsidR="008A4198" w:rsidRDefault="008A4198" w:rsidP="00740C28">
      <w:r>
        <w:t>Pendant le temps de la première formation, la candidate apprendra à pratiquer l’étude de l’Evangile et à regarder les pauvres à la manière du Père Chevrier, à nourrir sa prière d’un regard contemplatif sur les événements, à accueillir le don de Dieu dans les Sacrements de l’Eucharistie et de la Réconciliation et à vivre la vie fraternelle en équipe au sein de l’Institut.</w:t>
      </w:r>
    </w:p>
    <w:p w14:paraId="0DC372BA" w14:textId="12B10F49" w:rsidR="008A4198" w:rsidRDefault="008A4198" w:rsidP="00740C28">
      <w:r>
        <w:t>La première formation s’étend normalement sur une période de deux ans au minimum et de quatre ans au maximum ; la durée de la première formation pourra donc varier selon les pays et les personnes à l’appréciation de la Responsable générale avec l’avis de son Conseil.</w:t>
      </w:r>
    </w:p>
    <w:p w14:paraId="2DA42E60" w14:textId="59B6EBF9" w:rsidR="00740C28" w:rsidRDefault="00740C28" w:rsidP="00740C28">
      <w:pPr>
        <w:pStyle w:val="Titre5"/>
      </w:pPr>
      <w:bookmarkStart w:id="115" w:name="_Toc520324470"/>
      <w:r>
        <w:t>73</w:t>
      </w:r>
      <w:bookmarkEnd w:id="115"/>
    </w:p>
    <w:p w14:paraId="1E14F841" w14:textId="5987A5D8" w:rsidR="008A4198" w:rsidRDefault="008A4198" w:rsidP="00740C28">
      <w:pPr>
        <w:rPr>
          <w:i/>
          <w:iCs/>
        </w:rPr>
      </w:pPr>
      <w:r>
        <w:t xml:space="preserve">Outre les conditions indiquées par le C. 721, §1, pour être admise en première formation, la candidate devra avoir au moins 21 ans et, sauf cas exceptionnel sur lequel le Conseil général devra alors se prononcer avec vote délibératif, avoir moins de 40 ans. De plus, comme l’exige le C. 721, § 3, </w:t>
      </w:r>
      <w:r>
        <w:rPr>
          <w:i/>
          <w:iCs/>
        </w:rPr>
        <w:t>« pour que quelqu'un soit reçu, il doit avoir la maturité nécessaire pour bien mener la vie propre de l’Institut ».</w:t>
      </w:r>
    </w:p>
    <w:p w14:paraId="43F22902" w14:textId="1B4DA757" w:rsidR="00740C28" w:rsidRDefault="00740C28" w:rsidP="00740C28">
      <w:pPr>
        <w:pStyle w:val="Titre5"/>
      </w:pPr>
      <w:bookmarkStart w:id="116" w:name="_Toc520324471"/>
      <w:r>
        <w:t>74</w:t>
      </w:r>
      <w:bookmarkEnd w:id="116"/>
    </w:p>
    <w:p w14:paraId="25848F4F" w14:textId="77777777" w:rsidR="008A4198" w:rsidRDefault="008A4198" w:rsidP="00740C28">
      <w:r>
        <w:t>Celle qui souhaite entrer en première formation présente une demande à la Responsable générale, qui accueille ou refuse la demande après avoir pris l’avis de son Conseil selon ce qui est dit aux articles 73 et 105 des Constitutions.</w:t>
      </w:r>
    </w:p>
    <w:p w14:paraId="697A9E4B" w14:textId="268373B8" w:rsidR="008A4198" w:rsidRDefault="008A4198" w:rsidP="00740C28">
      <w:r>
        <w:t>Cette demande d’entrée en première formation doit être précédée d’une période, plus ou moins longue, pendant laquelle on fera connaissance et qui permettra de faire une première découverte de la vie de l’Institut.</w:t>
      </w:r>
    </w:p>
    <w:p w14:paraId="1BFB2B85" w14:textId="49CE3E32" w:rsidR="00740C28" w:rsidRDefault="00740C28" w:rsidP="00740C28">
      <w:pPr>
        <w:pStyle w:val="Titre5"/>
      </w:pPr>
      <w:bookmarkStart w:id="117" w:name="_Toc520324472"/>
      <w:r>
        <w:lastRenderedPageBreak/>
        <w:t>75</w:t>
      </w:r>
      <w:bookmarkEnd w:id="117"/>
    </w:p>
    <w:p w14:paraId="20177FDC" w14:textId="0834CFEC" w:rsidR="008A4198" w:rsidRDefault="008A4198" w:rsidP="00740C28">
      <w:r>
        <w:t>Au terme de la première formation, la candidate pourra présenter une demande d’engagement temporaire à la Responsable générale.</w:t>
      </w:r>
    </w:p>
    <w:p w14:paraId="4090E1E1" w14:textId="77777777" w:rsidR="008A4198" w:rsidRDefault="008A4198" w:rsidP="00740C28">
      <w:r>
        <w:t xml:space="preserve">Celle-ci peut l’accepter ou la refuser, après vote délibératif du Conseil général </w:t>
      </w:r>
      <w:r>
        <w:rPr>
          <w:vertAlign w:val="superscript"/>
        </w:rPr>
        <w:footnoteReference w:id="154"/>
      </w:r>
      <w:r>
        <w:t>.</w:t>
      </w:r>
    </w:p>
    <w:p w14:paraId="11364F1B" w14:textId="6D193659" w:rsidR="008A4198" w:rsidRDefault="008A4198" w:rsidP="00740C28">
      <w:pPr>
        <w:pStyle w:val="Titre4"/>
      </w:pPr>
      <w:bookmarkStart w:id="118" w:name="bookmark19"/>
      <w:bookmarkStart w:id="119" w:name="_Toc520324473"/>
      <w:r>
        <w:t>Les étapes complémentaires de la formation</w:t>
      </w:r>
      <w:bookmarkEnd w:id="118"/>
      <w:bookmarkEnd w:id="119"/>
    </w:p>
    <w:p w14:paraId="7B46D536" w14:textId="1354AB17" w:rsidR="00740C28" w:rsidRPr="00740C28" w:rsidRDefault="00740C28" w:rsidP="00740C28">
      <w:pPr>
        <w:pStyle w:val="Titre5"/>
      </w:pPr>
      <w:bookmarkStart w:id="120" w:name="_Toc520324474"/>
      <w:r>
        <w:t>76</w:t>
      </w:r>
      <w:bookmarkEnd w:id="120"/>
    </w:p>
    <w:p w14:paraId="6B857488" w14:textId="1E382367" w:rsidR="008A4198" w:rsidRDefault="008A4198" w:rsidP="00740C28">
      <w:r>
        <w:t>Conformément au C. 724, pendant tout le temps que dure l’incorporation temporaire, la Responsable générale et son Conseil veilleront à ce qu’une formation complémentaire soit donnée à celles qui sont dans cette situation. Cette formation doit prendre en compte, selon les possibilités et la situation de chacune, directement ou indirectement, la vie spirituelle, l’intelligence de la foi telle qu’elle s’exprime dans les Ecritures, la Tradition et le Magistère de l’Eglise, ainsi que la vie séculière dans ses différents aspects.</w:t>
      </w:r>
    </w:p>
    <w:p w14:paraId="6AB2DC84" w14:textId="459B2CD9" w:rsidR="00740C28" w:rsidRDefault="00740C28" w:rsidP="00740C28">
      <w:pPr>
        <w:pStyle w:val="Titre5"/>
      </w:pPr>
      <w:bookmarkStart w:id="121" w:name="_Toc520324475"/>
      <w:r>
        <w:t>77</w:t>
      </w:r>
      <w:bookmarkEnd w:id="121"/>
    </w:p>
    <w:p w14:paraId="79D4684F" w14:textId="77777777" w:rsidR="008A4198" w:rsidRDefault="008A4198" w:rsidP="00740C28">
      <w:r>
        <w:t>La formation ne doit jamais être considérée comme achevée. Elle se poursuit chaque jour et se prolonge toute la vie. Il faut que par là on puisse développer de réelles aptitudes en vue d’une présence au monde de plus grande qualité selon la vocation apostolique des membres de l’Institut Féminin du Prado. Cette formation permanente requiert des temps spécialement prévus pour cela. On participera régulièrement et activement aux activités organisées en ce sens par l’Institut.</w:t>
      </w:r>
    </w:p>
    <w:p w14:paraId="322DE52F" w14:textId="0B0B3049" w:rsidR="008A4198" w:rsidRDefault="008A4198" w:rsidP="00740C28">
      <w:pPr>
        <w:pStyle w:val="Titre3"/>
      </w:pPr>
      <w:bookmarkStart w:id="122" w:name="_Toc520324476"/>
      <w:r>
        <w:t>Chapitre 7</w:t>
      </w:r>
      <w:r w:rsidR="00740C28">
        <w:t xml:space="preserve"> : </w:t>
      </w:r>
      <w:bookmarkStart w:id="123" w:name="bookmark20"/>
      <w:r>
        <w:t>Engagement, incorporation, départ</w:t>
      </w:r>
      <w:bookmarkEnd w:id="122"/>
      <w:bookmarkEnd w:id="123"/>
    </w:p>
    <w:p w14:paraId="474810D9" w14:textId="52E323AE" w:rsidR="00740C28" w:rsidRPr="00740C28" w:rsidRDefault="00740C28" w:rsidP="00740C28">
      <w:pPr>
        <w:pStyle w:val="Titre5"/>
      </w:pPr>
      <w:bookmarkStart w:id="124" w:name="_Toc520324477"/>
      <w:r>
        <w:t>78</w:t>
      </w:r>
      <w:bookmarkEnd w:id="124"/>
    </w:p>
    <w:p w14:paraId="25BE183D" w14:textId="77777777" w:rsidR="008A4198" w:rsidRDefault="008A4198" w:rsidP="00740C28">
      <w:r>
        <w:t>L’engagement, en réponse à l’appel du Père, exprime notre désir de nous consacrer dans nos activités séculières à la personne de Jésus Christ et de nous laisser façonner par son Esprit dans une vie de disciple au service de son œuvre dans le monde.</w:t>
      </w:r>
    </w:p>
    <w:p w14:paraId="08B49FAD" w14:textId="77777777" w:rsidR="008A4198" w:rsidRDefault="008A4198" w:rsidP="00740C28">
      <w:r>
        <w:t xml:space="preserve">En faisant notre engagement dans l’Institut Féminin du Prado, nous nous attachons au Christ de l’Incarnation et de la Crèche, qui nous appelle à partager comme Lui la condition de nos frères en esprit de pauvreté et d’humilité ; au Christ crucifié, qui nous invite à nous offrir avec Lui pour que le monde ait la vie en abondance ; au Christ de l’Eucharistie, qui nous communique sa force pour marcher avec tous les hommes vers le Père </w:t>
      </w:r>
      <w:r>
        <w:rPr>
          <w:vertAlign w:val="superscript"/>
        </w:rPr>
        <w:footnoteReference w:id="155"/>
      </w:r>
      <w:r>
        <w:t>.</w:t>
      </w:r>
    </w:p>
    <w:p w14:paraId="145E5637" w14:textId="2334E563" w:rsidR="008A4198" w:rsidRDefault="008A4198" w:rsidP="00740C28">
      <w:r>
        <w:t>L’engagement dans l’Institut Féminin du Prado nous introduit dans une famille spirituelle. Nous nous obligeons à nous aider mutuellement et nous pouvons compter sur l’appui des membres de l’Institut ainsi que sur celui de ses responsables.</w:t>
      </w:r>
    </w:p>
    <w:p w14:paraId="3F50C215" w14:textId="65398D71" w:rsidR="00740C28" w:rsidRDefault="00740C28" w:rsidP="00740C28">
      <w:pPr>
        <w:pStyle w:val="Titre5"/>
      </w:pPr>
      <w:bookmarkStart w:id="125" w:name="_Toc520324478"/>
      <w:r>
        <w:t>79</w:t>
      </w:r>
      <w:bookmarkEnd w:id="125"/>
    </w:p>
    <w:p w14:paraId="021E2F76" w14:textId="77777777" w:rsidR="008A4198" w:rsidRDefault="008A4198" w:rsidP="00740C28">
      <w:r>
        <w:t>L’engagement se fait sous la forme d’une promesse qui lie la conscience devant Dieu, l'Eglise et l’Institut.</w:t>
      </w:r>
    </w:p>
    <w:p w14:paraId="5B0F6D2D" w14:textId="77777777" w:rsidR="008A4198" w:rsidRDefault="008A4198" w:rsidP="00740C28">
      <w:r>
        <w:t>Il a lieu habituellement au cours d'une célébration liturgique.</w:t>
      </w:r>
    </w:p>
    <w:p w14:paraId="79DC30BC" w14:textId="6BF41C7D" w:rsidR="008A4198" w:rsidRDefault="008A4198" w:rsidP="00740C28">
      <w:r>
        <w:t>Dans la tradition du Prado, qui remonte au Père Chevrier lui-même, cet engagement est fait en référence au tableau de Saint-Fons.</w:t>
      </w:r>
    </w:p>
    <w:p w14:paraId="0EF5CB98" w14:textId="652D7CE7" w:rsidR="00740C28" w:rsidRDefault="00740C28" w:rsidP="00740C28">
      <w:pPr>
        <w:pStyle w:val="Titre5"/>
      </w:pPr>
      <w:bookmarkStart w:id="126" w:name="_Toc520324479"/>
      <w:r>
        <w:lastRenderedPageBreak/>
        <w:t>80</w:t>
      </w:r>
      <w:bookmarkEnd w:id="126"/>
    </w:p>
    <w:p w14:paraId="0F46A7E4" w14:textId="1D1DA7BA" w:rsidR="008A4198" w:rsidRDefault="008A4198" w:rsidP="00740C28">
      <w:r>
        <w:t>La Responsable générale, soit par elle-même, soit par une personne qu’elle a déléguée, accueille l’engagement au nom de l’Eglise et de l’Institut.</w:t>
      </w:r>
    </w:p>
    <w:p w14:paraId="3B8BF4AA" w14:textId="77777777" w:rsidR="00740C28" w:rsidRDefault="00740C28" w:rsidP="00740C28">
      <w:pPr>
        <w:pStyle w:val="Titre5"/>
      </w:pPr>
      <w:bookmarkStart w:id="127" w:name="_Toc520324480"/>
      <w:r>
        <w:t>81</w:t>
      </w:r>
      <w:bookmarkEnd w:id="127"/>
      <w:r>
        <w:t xml:space="preserve"> </w:t>
      </w:r>
    </w:p>
    <w:p w14:paraId="15B83D13" w14:textId="6CCF92DA" w:rsidR="00740C28" w:rsidRDefault="00740C28" w:rsidP="00740C28">
      <w:r>
        <w:t>L’engagement se fait par étapes.</w:t>
      </w:r>
    </w:p>
    <w:p w14:paraId="3321ACA0" w14:textId="77777777" w:rsidR="008A4198" w:rsidRDefault="008A4198" w:rsidP="00740C28">
      <w:r>
        <w:t>Après avoir accompli la première formation, si la candidate a été acceptée à l'engagement temporaire par la Responsable générale avec son Conseil elle fera d’abord un engagement qui porte sur une durée de deux ans.</w:t>
      </w:r>
    </w:p>
    <w:p w14:paraId="2DE852D0" w14:textId="1DE1E048" w:rsidR="008A4198" w:rsidRDefault="008A4198" w:rsidP="00740C28">
      <w:r>
        <w:t>A l’issue de cette période, l’intéressée pourra présenter au Conseil général une demande de renouvellement de l’engagement temporaire pour une période de trois ans. Il n’est pas nécessaire que ce renouvellement ait lieu à la date anniversaire du premier engagement, mais le délai de prolongation ne devra pas excéder six mois.</w:t>
      </w:r>
    </w:p>
    <w:p w14:paraId="7D65DC0E" w14:textId="79877B70" w:rsidR="000C5C00" w:rsidRDefault="000C5C00" w:rsidP="000C5C00">
      <w:pPr>
        <w:pStyle w:val="Titre5"/>
      </w:pPr>
      <w:bookmarkStart w:id="128" w:name="_Toc520324481"/>
      <w:r>
        <w:t>82</w:t>
      </w:r>
      <w:bookmarkEnd w:id="128"/>
    </w:p>
    <w:p w14:paraId="44BDC37D" w14:textId="77777777" w:rsidR="008A4198" w:rsidRDefault="008A4198" w:rsidP="000C5C00">
      <w:r>
        <w:t>Après cinq années d’incorporation temporaire (engagements successifs de deux et trois ans), il est possible d’être admis à faire son engagement perpétuel.</w:t>
      </w:r>
    </w:p>
    <w:p w14:paraId="3F0168A7" w14:textId="77777777" w:rsidR="008A4198" w:rsidRDefault="008A4198" w:rsidP="000C5C00">
      <w:r>
        <w:t>Exceptionnellement, pour de justes raisons, à la demande de l’intéressée ou sur proposition de la Responsable générale avec l’avis de son Conseil, l'incorporation temporaire pourra être prolongée d'un ou deux ans, mais elle ne pourra jamais dépasser une durée totale de sept ans.</w:t>
      </w:r>
    </w:p>
    <w:p w14:paraId="14FF2D1A" w14:textId="59F06131" w:rsidR="000C5C00" w:rsidRDefault="000C5C00" w:rsidP="000C5C00">
      <w:pPr>
        <w:pStyle w:val="Titre5"/>
      </w:pPr>
      <w:bookmarkStart w:id="129" w:name="_Toc520324482"/>
      <w:r>
        <w:t>83</w:t>
      </w:r>
      <w:bookmarkEnd w:id="129"/>
    </w:p>
    <w:p w14:paraId="3418AB21" w14:textId="5D976B60" w:rsidR="008A4198" w:rsidRDefault="008A4198" w:rsidP="000C5C00">
      <w:r>
        <w:t>La formule de l'engagement est la suivante :</w:t>
      </w:r>
    </w:p>
    <w:p w14:paraId="3169F060" w14:textId="77777777" w:rsidR="008A4198" w:rsidRDefault="008A4198" w:rsidP="000C5C00">
      <w:pPr>
        <w:pStyle w:val="Citation0"/>
      </w:pPr>
      <w:r>
        <w:t>« En présence du Père qui m’a appelée, dans la disponibilité à l'Esprit Saint qui est à l’œuvre en moi,</w:t>
      </w:r>
    </w:p>
    <w:p w14:paraId="48374F1E" w14:textId="77777777" w:rsidR="008A4198" w:rsidRDefault="008A4198" w:rsidP="000C5C00">
      <w:pPr>
        <w:pStyle w:val="Citation0"/>
      </w:pPr>
      <w:r>
        <w:t>“je prends Jésus Christ pour mon Maître"</w:t>
      </w:r>
    </w:p>
    <w:p w14:paraId="0CE30D3D" w14:textId="77777777" w:rsidR="008A4198" w:rsidRDefault="008A4198" w:rsidP="000C5C00">
      <w:pPr>
        <w:pStyle w:val="Citation0"/>
      </w:pPr>
      <w:r>
        <w:t>et je me décide “à Le suivre de plus près pour travailler efficacement au salut des hommes" et à la transformation du monde selon l'esprit de l’Evangile.</w:t>
      </w:r>
    </w:p>
    <w:p w14:paraId="7D7FA0BE" w14:textId="77777777" w:rsidR="008A4198" w:rsidRDefault="008A4198" w:rsidP="000C5C00">
      <w:pPr>
        <w:pStyle w:val="Citation0"/>
      </w:pPr>
      <w:r>
        <w:t>Pour l'amour de Jésus Christ qui s’est fait pauvre et par amour des pauvres à qui Dieu veut donner la première place dans son Royaume,</w:t>
      </w:r>
    </w:p>
    <w:p w14:paraId="24469315" w14:textId="77777777" w:rsidR="008A4198" w:rsidRDefault="008A4198" w:rsidP="000C5C00">
      <w:pPr>
        <w:pStyle w:val="Citation0"/>
      </w:pPr>
      <w:r>
        <w:t>je m’efforcerai d'avoir une vie simple et pauvre et de me rendre solidaire d'eux,</w:t>
      </w:r>
    </w:p>
    <w:p w14:paraId="4285626C" w14:textId="77777777" w:rsidR="008A4198" w:rsidRDefault="008A4198" w:rsidP="000C5C00">
      <w:pPr>
        <w:pStyle w:val="Citation0"/>
      </w:pPr>
      <w:r>
        <w:t>afin d’avoir la force et la liberté de travailler à l'œuvre de Dieu.</w:t>
      </w:r>
    </w:p>
    <w:p w14:paraId="121DA241" w14:textId="77777777" w:rsidR="008A4198" w:rsidRDefault="008A4198" w:rsidP="000C5C00">
      <w:pPr>
        <w:pStyle w:val="Citation0"/>
      </w:pPr>
      <w:r>
        <w:t>Pour l’amour de Jésus Christ</w:t>
      </w:r>
    </w:p>
    <w:p w14:paraId="15E64300" w14:textId="77777777" w:rsidR="008A4198" w:rsidRDefault="008A4198" w:rsidP="000C5C00">
      <w:pPr>
        <w:pStyle w:val="Citation0"/>
      </w:pPr>
      <w:r>
        <w:t>qui s'est fait "obéissant jusqu’à la mort et la mort sur la croix" et par amour de ceux qui sont marqués par la souffrance,</w:t>
      </w:r>
    </w:p>
    <w:p w14:paraId="3DA510FF" w14:textId="77777777" w:rsidR="008A4198" w:rsidRDefault="008A4198" w:rsidP="000C5C00">
      <w:pPr>
        <w:pStyle w:val="Citation0"/>
      </w:pPr>
      <w:r>
        <w:t>je mettrai toute ma vie sous la dépendance de l’Esprit Saint, dans la fidélité à la prière, à l’étude de l'Evangile et à notre règle de vie,</w:t>
      </w:r>
    </w:p>
    <w:p w14:paraId="0089D0BF" w14:textId="77777777" w:rsidR="008A4198" w:rsidRDefault="008A4198" w:rsidP="000C5C00">
      <w:pPr>
        <w:pStyle w:val="Citation0"/>
      </w:pPr>
      <w:r>
        <w:t>afin de m’unir à l’offrande obéissante du Fils pour donner la vie au monde.</w:t>
      </w:r>
    </w:p>
    <w:p w14:paraId="4219D527" w14:textId="77777777" w:rsidR="008A4198" w:rsidRDefault="008A4198" w:rsidP="000C5C00">
      <w:pPr>
        <w:pStyle w:val="Citation0"/>
      </w:pPr>
      <w:r>
        <w:t>Pour l’amour de Jésus Christ qui s’est offert comme "Pain de vie" et par amour de tous ceux qui ont faim de pain et de justice, d’amour et de connaissance de Dieu,</w:t>
      </w:r>
    </w:p>
    <w:p w14:paraId="7413019F" w14:textId="77777777" w:rsidR="008A4198" w:rsidRDefault="008A4198" w:rsidP="000C5C00">
      <w:pPr>
        <w:pStyle w:val="Citation0"/>
      </w:pPr>
      <w:r>
        <w:t>je me consacrerai totalement à l'amour du Ressuscité, afin de devenir du bon pain au milieu du monde pour le service de mes frères.</w:t>
      </w:r>
    </w:p>
    <w:p w14:paraId="18322EDE" w14:textId="77777777" w:rsidR="008A4198" w:rsidRDefault="008A4198" w:rsidP="000C5C00">
      <w:pPr>
        <w:pStyle w:val="Citation0"/>
      </w:pPr>
      <w:r>
        <w:lastRenderedPageBreak/>
        <w:t>C'est pourquoi,</w:t>
      </w:r>
    </w:p>
    <w:p w14:paraId="583CC919" w14:textId="77777777" w:rsidR="008A4198" w:rsidRDefault="008A4198" w:rsidP="000C5C00">
      <w:pPr>
        <w:pStyle w:val="Citation0"/>
      </w:pPr>
      <w:r>
        <w:t>au sein de l’Institut Féminin du Prado et devant l’Eglise,</w:t>
      </w:r>
    </w:p>
    <w:p w14:paraId="2EFBA4BE" w14:textId="77777777" w:rsidR="008A4198" w:rsidRDefault="008A4198" w:rsidP="000C5C00">
      <w:pPr>
        <w:pStyle w:val="Citation0"/>
      </w:pPr>
      <w:r>
        <w:t>sûre de Dieu dont la grâce ne peut me manquer,</w:t>
      </w:r>
    </w:p>
    <w:p w14:paraId="06EBCCA4" w14:textId="77777777" w:rsidR="008A4198" w:rsidRDefault="008A4198" w:rsidP="000C5C00">
      <w:pPr>
        <w:pStyle w:val="Citation0"/>
      </w:pPr>
      <w:r>
        <w:t>moi,...,</w:t>
      </w:r>
    </w:p>
    <w:p w14:paraId="1F166B39" w14:textId="77777777" w:rsidR="008A4198" w:rsidRDefault="008A4198" w:rsidP="000C5C00">
      <w:pPr>
        <w:pStyle w:val="Citation0"/>
      </w:pPr>
      <w:r>
        <w:t>je m'engage (pour toujours) à vivre la pauvreté, la chasteté dans le célibat et l’obéissance,</w:t>
      </w:r>
    </w:p>
    <w:p w14:paraId="3A1C33A9" w14:textId="77777777" w:rsidR="008A4198" w:rsidRDefault="008A4198" w:rsidP="000C5C00">
      <w:pPr>
        <w:pStyle w:val="Citation0"/>
      </w:pPr>
      <w:r>
        <w:t>selon l’esprit des Constitutions de l’Institut.</w:t>
      </w:r>
    </w:p>
    <w:p w14:paraId="66F6BEF2" w14:textId="77777777" w:rsidR="008A4198" w:rsidRDefault="008A4198" w:rsidP="000C5C00">
      <w:pPr>
        <w:pStyle w:val="Citation0"/>
      </w:pPr>
      <w:r>
        <w:t>Que par l’intercession de la Vierge Marie, du Père Chevrier, de tous les témoins de la foi, et avec l'aide de tous les membres de l’Institut Féminin du Prado, de mes différentes équipes</w:t>
      </w:r>
    </w:p>
    <w:p w14:paraId="230840FA" w14:textId="77777777" w:rsidR="008A4198" w:rsidRDefault="008A4198" w:rsidP="000C5C00">
      <w:pPr>
        <w:pStyle w:val="Citation0"/>
      </w:pPr>
      <w:r>
        <w:t>et de tous ceux que le Seigneur met sur ma route,</w:t>
      </w:r>
    </w:p>
    <w:p w14:paraId="0EB1825A" w14:textId="77777777" w:rsidR="008A4198" w:rsidRDefault="008A4198" w:rsidP="000C5C00">
      <w:pPr>
        <w:pStyle w:val="Citation0"/>
      </w:pPr>
      <w:r>
        <w:t>Dieu m’accorde de vivre comme apôtre, au cœur du monde, en véritable disciple de Jésus Christ. »</w:t>
      </w:r>
    </w:p>
    <w:p w14:paraId="4AE26DC4" w14:textId="75CD6D37" w:rsidR="008A4198" w:rsidRDefault="008A4198" w:rsidP="000C5C00">
      <w:r>
        <w:t>La célébration des engagements et leur renouvellement se font selon ce qui est écrit dans le Directoire général.</w:t>
      </w:r>
    </w:p>
    <w:p w14:paraId="64E3BDB5" w14:textId="442570D2" w:rsidR="000C5C00" w:rsidRDefault="000C5C00" w:rsidP="000C5C00">
      <w:pPr>
        <w:pStyle w:val="Titre5"/>
      </w:pPr>
      <w:bookmarkStart w:id="130" w:name="_Toc520324483"/>
      <w:r>
        <w:t>84</w:t>
      </w:r>
      <w:bookmarkEnd w:id="130"/>
    </w:p>
    <w:p w14:paraId="6B99E572" w14:textId="77777777" w:rsidR="008A4198" w:rsidRDefault="008A4198" w:rsidP="000C5C00">
      <w:r>
        <w:t>Pour les départs, renvois et passages d’un Institut à un autre, on applique les règles du Droit général (C 726 à 730).</w:t>
      </w:r>
    </w:p>
    <w:p w14:paraId="0A04402D" w14:textId="77777777" w:rsidR="008A4198" w:rsidRDefault="008A4198" w:rsidP="000C5C00">
      <w:r>
        <w:t>Si, pendant le temps de l’incorporation temporaire, on veut quitter l’Institut, on pourra le taire librement à la fin de la durée du premier engagement de deux ans ou du second engagement de trois ans ; il suffit alors d’en informer la Responsable générale. En dehors de ces échéances, la personne s’adresse à la Responsable générale qui a le pouvoir d’accorder, après vote délibératif du Conseil général, un induit de sortie pour une cause grave.</w:t>
      </w:r>
    </w:p>
    <w:p w14:paraId="601EB844" w14:textId="44F92BD0" w:rsidR="008A4198" w:rsidRDefault="008A4198" w:rsidP="000C5C00">
      <w:r>
        <w:t>Si, après avoir fait son engagement perpétuel, la chose ayant été pesée mûrement devant le Seigneur, on voulait quitter l’Institut, on demandera un induit de sortie à l’Archevêque de Lyon par l’intermédiaire de la Responsable générale. Avec la concession légitime d’un induit de sortie, cessent les liens, les droits et les obligations de l’incorporation à l’Institut. Si, pendant le temps de l’incorporation temporaire, après avoir pris l’avis de son Conseil, la Responsable générale estime qu'un renouvellement de l’engagement n’est pas souhaitable pour le bien de la personne ou celui du groupe, ou le bien des deux à la fois, elle peut ne pas admettre au renouvellement de l’engagement temporaire ou à l’engagement perpétuel.</w:t>
      </w:r>
    </w:p>
    <w:p w14:paraId="352B4A3A" w14:textId="77777777" w:rsidR="008A4198" w:rsidRDefault="008A4198" w:rsidP="000C5C00">
      <w:r>
        <w:t xml:space="preserve">Pour motif grave, la Responsable générale avec son Conseil peut aussi décider le renvoi d’une engagée perpétuelle, selon la procédure du C. 729 et de ceux qui s’y trouvent cités. Une cause grave, suffisante pour un renvoi, </w:t>
      </w:r>
      <w:proofErr w:type="spellStart"/>
      <w:r>
        <w:t>peut être</w:t>
      </w:r>
      <w:proofErr w:type="spellEnd"/>
      <w:r>
        <w:t xml:space="preserve"> l’absence habituelle et non motivée aux réunions de l’Institut, ou encore des choix de vie en contradiction avec la vocation et la mission de l’Institut.</w:t>
      </w:r>
    </w:p>
    <w:p w14:paraId="110C5143" w14:textId="77777777" w:rsidR="000C5C00" w:rsidRDefault="000C5C00" w:rsidP="000C5C00">
      <w:pPr>
        <w:pStyle w:val="Titre2"/>
        <w:sectPr w:rsidR="000C5C00" w:rsidSect="00293862">
          <w:headerReference w:type="even" r:id="rId12"/>
          <w:headerReference w:type="default" r:id="rId13"/>
          <w:footerReference w:type="even" r:id="rId14"/>
          <w:footerReference w:type="default" r:id="rId15"/>
          <w:pgSz w:w="11906" w:h="16838" w:code="9"/>
          <w:pgMar w:top="1417" w:right="1417" w:bottom="1417" w:left="1417" w:header="0" w:footer="3" w:gutter="0"/>
          <w:cols w:space="720"/>
          <w:noEndnote/>
          <w:docGrid w:linePitch="360"/>
        </w:sectPr>
      </w:pPr>
    </w:p>
    <w:p w14:paraId="0DD83079" w14:textId="4AA402CD" w:rsidR="008A4198" w:rsidRDefault="008A4198" w:rsidP="000C5C00">
      <w:pPr>
        <w:pStyle w:val="Titre2"/>
      </w:pPr>
      <w:bookmarkStart w:id="131" w:name="_Toc520324484"/>
      <w:r>
        <w:t>QUATRIEME PARTIE</w:t>
      </w:r>
      <w:r w:rsidR="000C5C00">
        <w:t xml:space="preserve"> : </w:t>
      </w:r>
      <w:r>
        <w:t>L'ORGANISATION GENERALE</w:t>
      </w:r>
      <w:r>
        <w:br/>
        <w:t>DE L'INSTITUT FEMININ DU PRADO</w:t>
      </w:r>
      <w:bookmarkEnd w:id="131"/>
    </w:p>
    <w:p w14:paraId="55E844CB" w14:textId="77777777" w:rsidR="000C5C00" w:rsidRDefault="000C5C00" w:rsidP="000C5C00"/>
    <w:p w14:paraId="2722034D" w14:textId="37C857DD" w:rsidR="008A4198" w:rsidRDefault="008A4198" w:rsidP="0083709A">
      <w:pPr>
        <w:pStyle w:val="Titre3"/>
      </w:pPr>
      <w:bookmarkStart w:id="132" w:name="_Toc520324485"/>
      <w:r>
        <w:lastRenderedPageBreak/>
        <w:t>Chapitre 8</w:t>
      </w:r>
      <w:r w:rsidR="0083709A">
        <w:t xml:space="preserve"> : </w:t>
      </w:r>
      <w:bookmarkStart w:id="133" w:name="bookmark21"/>
      <w:r>
        <w:t>Organisation et autorité à l’intérieur de l’Institut</w:t>
      </w:r>
      <w:bookmarkEnd w:id="132"/>
      <w:bookmarkEnd w:id="133"/>
    </w:p>
    <w:p w14:paraId="1BDF8A6F" w14:textId="34F5B5AF" w:rsidR="0083709A" w:rsidRPr="0083709A" w:rsidRDefault="0083709A" w:rsidP="0083709A">
      <w:pPr>
        <w:pStyle w:val="Titre5"/>
      </w:pPr>
      <w:bookmarkStart w:id="134" w:name="_Toc520324486"/>
      <w:r>
        <w:t>85</w:t>
      </w:r>
      <w:bookmarkEnd w:id="134"/>
    </w:p>
    <w:p w14:paraId="5EE56322" w14:textId="77777777" w:rsidR="008A4198" w:rsidRDefault="008A4198" w:rsidP="0083709A">
      <w:r>
        <w:t>Nous souvenant que, dans l’élan de la grâce faite au Père Chevrier par l’Esprit Saint, nous devons contribuer à la mission de toute l’Eglise au sein de nos milieux de vie, nous nous donnons une organisation qui va nous permettre de vivre une fidélité personnelle et commune, toujours renouvelée. Cette organisation sera simple et souple, mais en même temps assez ferme pour nous aider à bien discerner les signes de l’Esprit, de façon que nous devenions ses collaboratrices en plein monde.</w:t>
      </w:r>
    </w:p>
    <w:p w14:paraId="2118F81B" w14:textId="5147C3B4" w:rsidR="008A4198" w:rsidRDefault="008A4198" w:rsidP="0083709A">
      <w:pPr>
        <w:pStyle w:val="Titre4"/>
      </w:pPr>
      <w:bookmarkStart w:id="135" w:name="_Toc520324487"/>
      <w:r>
        <w:t>Les équipes</w:t>
      </w:r>
      <w:bookmarkEnd w:id="135"/>
    </w:p>
    <w:p w14:paraId="492BB505" w14:textId="366B5474" w:rsidR="0083709A" w:rsidRPr="0083709A" w:rsidRDefault="0083709A" w:rsidP="0083709A">
      <w:pPr>
        <w:pStyle w:val="Titre5"/>
      </w:pPr>
      <w:bookmarkStart w:id="136" w:name="_Toc520324488"/>
      <w:r>
        <w:t>86</w:t>
      </w:r>
      <w:bookmarkEnd w:id="136"/>
    </w:p>
    <w:p w14:paraId="55F2D4BC" w14:textId="1D5E9E2D" w:rsidR="008A4198" w:rsidRDefault="008A4198" w:rsidP="0083709A">
      <w:r>
        <w:t xml:space="preserve">Parce que notre vocation ne peut pas se vivre de manière isolée </w:t>
      </w:r>
      <w:r w:rsidR="0083709A">
        <w:t>-</w:t>
      </w:r>
      <w:r>
        <w:t xml:space="preserve"> </w:t>
      </w:r>
      <w:r>
        <w:rPr>
          <w:i/>
          <w:iCs/>
        </w:rPr>
        <w:t>« Seul, toujours seul, je sens que je n’ai pas la force »</w:t>
      </w:r>
      <w:r>
        <w:t xml:space="preserve"> disait le Père Chevrier</w:t>
      </w:r>
      <w:r>
        <w:rPr>
          <w:vertAlign w:val="superscript"/>
        </w:rPr>
        <w:footnoteReference w:id="156"/>
      </w:r>
      <w:r>
        <w:t xml:space="preserve"> </w:t>
      </w:r>
      <w:r w:rsidR="0083709A">
        <w:t>-</w:t>
      </w:r>
      <w:r>
        <w:t xml:space="preserve"> chaque membre de l’Institut Féminin du Prado appartiendra donc à une équipe de base.</w:t>
      </w:r>
    </w:p>
    <w:p w14:paraId="20EF7FF2" w14:textId="3170DC91" w:rsidR="0083709A" w:rsidRDefault="0083709A" w:rsidP="0083709A">
      <w:pPr>
        <w:pStyle w:val="Titre5"/>
      </w:pPr>
      <w:bookmarkStart w:id="137" w:name="_Toc520324489"/>
      <w:r>
        <w:t>87</w:t>
      </w:r>
      <w:bookmarkEnd w:id="137"/>
    </w:p>
    <w:p w14:paraId="5FD82196" w14:textId="51E6DE6B" w:rsidR="008A4198" w:rsidRDefault="008A4198" w:rsidP="0083709A">
      <w:r>
        <w:t>La composition des équipes de vie se fait sous la responsabi</w:t>
      </w:r>
      <w:r>
        <w:softHyphen/>
        <w:t>lité du Conseil qui veillera à ce que les unes et les autres puissent vivre au mieux la vocation et la mission du Prado.</w:t>
      </w:r>
    </w:p>
    <w:p w14:paraId="5F957DF1" w14:textId="70B5A5C7" w:rsidR="00246F34" w:rsidRDefault="00246F34" w:rsidP="00246F34">
      <w:pPr>
        <w:pStyle w:val="Titre5"/>
      </w:pPr>
      <w:bookmarkStart w:id="138" w:name="_Toc520324490"/>
      <w:r>
        <w:t>88</w:t>
      </w:r>
      <w:bookmarkEnd w:id="138"/>
    </w:p>
    <w:p w14:paraId="018D69E9" w14:textId="6618C6F4" w:rsidR="008A4198" w:rsidRDefault="008A4198" w:rsidP="00246F34">
      <w:r>
        <w:t>Toute équipe de base doit avoir une responsable. Les respon</w:t>
      </w:r>
      <w:r>
        <w:softHyphen/>
        <w:t>sables des équipes de base sont désignées par la Responsable générale avec l’avis de son Conseil, après proposition faite par les membres de l’équipe.</w:t>
      </w:r>
    </w:p>
    <w:p w14:paraId="2924D122" w14:textId="03A5B364" w:rsidR="008A4198" w:rsidRDefault="008A4198" w:rsidP="00246F34">
      <w:pPr>
        <w:pStyle w:val="Titre4"/>
      </w:pPr>
      <w:bookmarkStart w:id="139" w:name="_Toc520324491"/>
      <w:r>
        <w:t>L'organisation par pays</w:t>
      </w:r>
      <w:bookmarkEnd w:id="139"/>
    </w:p>
    <w:p w14:paraId="06DFAC9E" w14:textId="39BAE97D" w:rsidR="00246F34" w:rsidRPr="00246F34" w:rsidRDefault="00246F34" w:rsidP="00246F34">
      <w:pPr>
        <w:pStyle w:val="Titre5"/>
      </w:pPr>
      <w:bookmarkStart w:id="140" w:name="_Toc520324492"/>
      <w:r>
        <w:t>89</w:t>
      </w:r>
      <w:bookmarkEnd w:id="140"/>
    </w:p>
    <w:p w14:paraId="0477D5C1" w14:textId="529C220C" w:rsidR="008A4198" w:rsidRDefault="008A4198" w:rsidP="00246F34">
      <w:r>
        <w:t>Dans la mesure où l’Institut Féminin du Prado se développe dans un pays, la Responsable générale veillera à ce qu’il se donne une structure, approuvée par le Conseil général, afin d’assurer l’animation des équipes, la formation des membres et le soutien des personnes, à l’intérieur de ce pays.</w:t>
      </w:r>
    </w:p>
    <w:p w14:paraId="4AD304B2" w14:textId="5A332D5B" w:rsidR="00246F34" w:rsidRDefault="00246F34" w:rsidP="00246F34">
      <w:pPr>
        <w:pStyle w:val="Titre5"/>
      </w:pPr>
      <w:bookmarkStart w:id="141" w:name="_Toc520324493"/>
      <w:r>
        <w:t>90</w:t>
      </w:r>
      <w:bookmarkEnd w:id="141"/>
    </w:p>
    <w:p w14:paraId="04500846" w14:textId="77777777" w:rsidR="008A4198" w:rsidRDefault="008A4198" w:rsidP="00246F34">
      <w:r>
        <w:t>C’est à la Responsable générale avec son Conseil qu’il appar</w:t>
      </w:r>
      <w:r>
        <w:softHyphen/>
        <w:t>tient, si nécessaire, d’ériger des régions (cf. art. 104) ; cela se fera selon les critères définis dans le Directoire général (cf. C. 581).</w:t>
      </w:r>
    </w:p>
    <w:p w14:paraId="0D5A1546" w14:textId="785FE0C2" w:rsidR="008A4198" w:rsidRDefault="008A4198" w:rsidP="00246F34">
      <w:pPr>
        <w:pStyle w:val="Titre4"/>
      </w:pPr>
      <w:bookmarkStart w:id="142" w:name="_Toc520324494"/>
      <w:r>
        <w:t>Statuts et Directoire</w:t>
      </w:r>
      <w:bookmarkEnd w:id="142"/>
    </w:p>
    <w:p w14:paraId="113E777A" w14:textId="01F6665E" w:rsidR="00246F34" w:rsidRPr="00246F34" w:rsidRDefault="00246F34" w:rsidP="00246F34">
      <w:pPr>
        <w:pStyle w:val="Titre5"/>
      </w:pPr>
      <w:bookmarkStart w:id="143" w:name="_Toc520324495"/>
      <w:r>
        <w:t>91</w:t>
      </w:r>
      <w:bookmarkEnd w:id="143"/>
    </w:p>
    <w:p w14:paraId="53EEE439" w14:textId="64C1DFDD" w:rsidR="008A4198" w:rsidRDefault="008A4198" w:rsidP="00246F34">
      <w:r>
        <w:t>Les Constitutions ou Statuts, approuvés par l’Archevêque de Lyon, règlent la vie de l’ensemble de l’Institut. Ils ne peuvent être modifiés que par l’Assemblée générale, après un vote à la majorité des deux tiers et l’approbation de l’Archevêque de Lyon.</w:t>
      </w:r>
    </w:p>
    <w:p w14:paraId="7CB61892" w14:textId="65886079" w:rsidR="00246F34" w:rsidRDefault="00246F34" w:rsidP="00246F34">
      <w:pPr>
        <w:pStyle w:val="Titre5"/>
      </w:pPr>
      <w:bookmarkStart w:id="144" w:name="_Toc520324496"/>
      <w:r>
        <w:t>92</w:t>
      </w:r>
      <w:bookmarkEnd w:id="144"/>
    </w:p>
    <w:p w14:paraId="0EB65356" w14:textId="77777777" w:rsidR="008A4198" w:rsidRDefault="008A4198" w:rsidP="00246F34">
      <w:r>
        <w:t>En plus des Statuts, le Directoire général est l’expression du droit propre. Il est établi par l’Assemblée générale à la majorité des deux tiers.</w:t>
      </w:r>
    </w:p>
    <w:p w14:paraId="03A7C657" w14:textId="3BE9FF2A" w:rsidR="008A4198" w:rsidRDefault="008A4198" w:rsidP="00246F34">
      <w:r>
        <w:t>Il peut être modifié dans les mêmes conditions par l’Assemblée générale.</w:t>
      </w:r>
    </w:p>
    <w:p w14:paraId="1AEEB5BE" w14:textId="034DC64B" w:rsidR="00246F34" w:rsidRDefault="00246F34" w:rsidP="00246F34">
      <w:pPr>
        <w:pStyle w:val="Titre5"/>
      </w:pPr>
      <w:bookmarkStart w:id="145" w:name="_Toc520324497"/>
      <w:r>
        <w:lastRenderedPageBreak/>
        <w:t>93</w:t>
      </w:r>
      <w:bookmarkEnd w:id="145"/>
    </w:p>
    <w:p w14:paraId="56709EA4" w14:textId="77777777" w:rsidR="008A4198" w:rsidRDefault="008A4198" w:rsidP="00246F34">
      <w:r>
        <w:t>Les responsables exercent leur autorité selon les Statuts et le Directoire général.</w:t>
      </w:r>
    </w:p>
    <w:p w14:paraId="3982EBC5" w14:textId="77777777" w:rsidR="008A4198" w:rsidRDefault="008A4198" w:rsidP="00246F34">
      <w:pPr>
        <w:pStyle w:val="Titre4"/>
      </w:pPr>
      <w:bookmarkStart w:id="146" w:name="_Toc520324498"/>
      <w:r>
        <w:t>L’Assemblée générale</w:t>
      </w:r>
      <w:bookmarkEnd w:id="146"/>
    </w:p>
    <w:p w14:paraId="3F799CB5" w14:textId="694C7524" w:rsidR="00246F34" w:rsidRDefault="00246F34" w:rsidP="00246F34">
      <w:pPr>
        <w:pStyle w:val="Titre5"/>
      </w:pPr>
      <w:bookmarkStart w:id="147" w:name="_Toc520324499"/>
      <w:r>
        <w:t>94</w:t>
      </w:r>
      <w:bookmarkEnd w:id="147"/>
    </w:p>
    <w:p w14:paraId="6E9BB782" w14:textId="3536CCBB" w:rsidR="008A4198" w:rsidRDefault="008A4198" w:rsidP="00246F34">
      <w:r>
        <w:t>Dans l’Institut, l’autorité est détenue en premier par l’Assemblée générale. Elle se réunit tous les quatre ans en session ordinaire sur la convocation de la Responsable générale.</w:t>
      </w:r>
    </w:p>
    <w:p w14:paraId="66DBF959" w14:textId="77777777" w:rsidR="008A4198" w:rsidRDefault="008A4198" w:rsidP="00246F34">
      <w:r>
        <w:t>Elle a pour but d’élire la Responsable générale et les membres de son Conseil. Elle traite aussi des affaires générales, peut prendre des décisions et adopter des orientations valables pour tous les membres de l'Institut.</w:t>
      </w:r>
    </w:p>
    <w:p w14:paraId="1FF9C6BE" w14:textId="79DF76B0" w:rsidR="008A4198" w:rsidRDefault="008A4198" w:rsidP="00246F34">
      <w:r>
        <w:t>Elle peut proposer à l’autorité compétente des modifications aux Statuts et modifier, si cela paraît nécessaire ou utile, le Directoire général conformément à ce qui est écrit ci-dessus aux articles 91 et 92.</w:t>
      </w:r>
    </w:p>
    <w:p w14:paraId="0CD925DE" w14:textId="4F07C66F" w:rsidR="00246F34" w:rsidRDefault="00246F34" w:rsidP="00246F34">
      <w:pPr>
        <w:pStyle w:val="Titre5"/>
      </w:pPr>
      <w:bookmarkStart w:id="148" w:name="_Toc520324500"/>
      <w:r>
        <w:t>95</w:t>
      </w:r>
      <w:bookmarkEnd w:id="148"/>
    </w:p>
    <w:p w14:paraId="4C4A20B8" w14:textId="5BEC4E33" w:rsidR="008A4198" w:rsidRDefault="008A4198" w:rsidP="00246F34">
      <w:r>
        <w:t>Une Assemblée générale extraordinaire peut être convoquée, pour prendre des décisions ou orientations, par la Responsable générale après vote délibératif du Conseil général.</w:t>
      </w:r>
    </w:p>
    <w:p w14:paraId="1380E24E" w14:textId="2A0FA058" w:rsidR="00246F34" w:rsidRDefault="00246F34" w:rsidP="00246F34">
      <w:pPr>
        <w:pStyle w:val="Titre5"/>
      </w:pPr>
      <w:bookmarkStart w:id="149" w:name="_Toc520324501"/>
      <w:r>
        <w:t>96</w:t>
      </w:r>
      <w:bookmarkEnd w:id="149"/>
    </w:p>
    <w:p w14:paraId="3D8FFC13" w14:textId="77777777" w:rsidR="008A4198" w:rsidRDefault="008A4198" w:rsidP="00246F34">
      <w:r>
        <w:t>L’Assemblée générale est composée de membres de droit et d’autres membres selon ce qui est établi dans le Directoire général.</w:t>
      </w:r>
    </w:p>
    <w:p w14:paraId="77E8304C" w14:textId="77777777" w:rsidR="008A4198" w:rsidRDefault="008A4198" w:rsidP="00246F34">
      <w:r>
        <w:t>Sont membres de droit : la Responsable générale et les membres du Conseil général.</w:t>
      </w:r>
    </w:p>
    <w:p w14:paraId="2191C0EF" w14:textId="57C634A0" w:rsidR="008A4198" w:rsidRDefault="008A4198" w:rsidP="00246F34">
      <w:r>
        <w:t>L’Assemblée devra comporter au minimum un nombre de membres trois fois supérieur à celui des membres de droit.</w:t>
      </w:r>
    </w:p>
    <w:p w14:paraId="69DDC227" w14:textId="4F6C99F0" w:rsidR="00246F34" w:rsidRDefault="00246F34" w:rsidP="00246F34">
      <w:pPr>
        <w:pStyle w:val="Titre5"/>
      </w:pPr>
      <w:bookmarkStart w:id="150" w:name="_Toc520324502"/>
      <w:r>
        <w:t>97</w:t>
      </w:r>
      <w:bookmarkEnd w:id="150"/>
    </w:p>
    <w:p w14:paraId="6FA344E6" w14:textId="145A6714" w:rsidR="008A4198" w:rsidRDefault="008A4198" w:rsidP="00246F34">
      <w:r>
        <w:t>L'Assemblée est présidée par la Responsable générale ou, à défaut de celle-ci, par la première conseillère élue. La présidente veillera à ce que l’Assemblée se déroule selon le droit de l’Eglise et le droit propre, dans un esprit de famille et dans une discipline qui favo</w:t>
      </w:r>
      <w:r>
        <w:softHyphen/>
        <w:t>rise la participation de toutes et l’édification de l’ensemble de l’Institut.</w:t>
      </w:r>
    </w:p>
    <w:p w14:paraId="6B312A67" w14:textId="759814A6" w:rsidR="00246F34" w:rsidRDefault="00246F34" w:rsidP="00246F34">
      <w:pPr>
        <w:pStyle w:val="Titre5"/>
      </w:pPr>
      <w:bookmarkStart w:id="151" w:name="_Toc520324503"/>
      <w:r>
        <w:t>98</w:t>
      </w:r>
      <w:bookmarkEnd w:id="151"/>
    </w:p>
    <w:p w14:paraId="65970E9C" w14:textId="77777777" w:rsidR="008A4198" w:rsidRDefault="008A4198" w:rsidP="00246F34">
      <w:r>
        <w:t>La Responsable générale est élue par l'Assemblée pour une période de quatre ans. Elle doit avoir fait son engagement perpétuel depuis au moins cinq ans.</w:t>
      </w:r>
    </w:p>
    <w:p w14:paraId="6F18559A" w14:textId="767D4B61" w:rsidR="008A4198" w:rsidRDefault="008A4198" w:rsidP="00246F34">
      <w:r>
        <w:t>L’élection de la Responsable générale se fait au scrutin secret. Elle est élue à la majorité des deux tiers des membres de l’Assemblée. Si un tour de scrutin ne suffit pas, on procédera à un deuxième tour dans les mêmes conditions. Si d’autres tours de scrutin sont néces</w:t>
      </w:r>
      <w:r w:rsidR="00246F34">
        <w:t>s</w:t>
      </w:r>
      <w:r>
        <w:t>aires, le troisième tour se fera à la majorité absolue et, pour la quatrième tour, on retiendra les deux noms qui auront obtenu le plus grand nombre de voix au tour précédent et sera élue celle qui obtiendra le plus grand nombre de voix.</w:t>
      </w:r>
    </w:p>
    <w:p w14:paraId="1398FA78" w14:textId="77777777" w:rsidR="008A4198" w:rsidRDefault="008A4198" w:rsidP="00246F34">
      <w:r>
        <w:t>Pour le cas où il y aurait égalité entre plusieurs personnes dans le nombre des voix obtenues au quatrième tour, on appliquera le C. 119, § 1.</w:t>
      </w:r>
    </w:p>
    <w:p w14:paraId="6ECD9B71" w14:textId="3FC1CB83" w:rsidR="008A4198" w:rsidRDefault="008A4198" w:rsidP="00246F34">
      <w:r>
        <w:t>La Responsable générale sortante peut être réélue pour un second mandat dans les mêmes conditions de scrutin que pour le premier mandat. Pour un troisième mandat, les deux tiers des voix sont requises.</w:t>
      </w:r>
    </w:p>
    <w:p w14:paraId="08A9436D" w14:textId="01EA4620" w:rsidR="00246F34" w:rsidRDefault="00246F34" w:rsidP="00246F34">
      <w:pPr>
        <w:pStyle w:val="Titre5"/>
      </w:pPr>
      <w:bookmarkStart w:id="152" w:name="_Toc520324504"/>
      <w:r>
        <w:lastRenderedPageBreak/>
        <w:t>99</w:t>
      </w:r>
      <w:bookmarkEnd w:id="152"/>
    </w:p>
    <w:p w14:paraId="60D133B0" w14:textId="378D65EA" w:rsidR="008A4198" w:rsidRDefault="008A4198" w:rsidP="00246F34">
      <w:r>
        <w:t>Après l’élection de la Responsable générale, l’Assemblée procède à l’élection des membres du Conseil.</w:t>
      </w:r>
    </w:p>
    <w:p w14:paraId="54B8C7AB" w14:textId="77777777" w:rsidR="008A4198" w:rsidRDefault="008A4198" w:rsidP="00246F34">
      <w:r>
        <w:t>Le nombre des conseillères peut aller de 4 à 8. Ce nombre est fixé par le Directoire général. Elles sont élues pour une période de quatre ans, toujours renouvelable. Les membres du conseil doivent avoir fait leur engagement perpétuel.</w:t>
      </w:r>
    </w:p>
    <w:p w14:paraId="4FD0D811" w14:textId="51DA1CBD" w:rsidR="008A4198" w:rsidRDefault="008A4198" w:rsidP="00246F34">
      <w:r>
        <w:t>Le vote se fait par scrutins secrets et séparés. La majorité absolue est requise au premier et au second tour ; si un troisième est nécessaire, la majorité relative suffit.</w:t>
      </w:r>
    </w:p>
    <w:p w14:paraId="392438C9" w14:textId="78954BB7" w:rsidR="00246F34" w:rsidRDefault="00A23C25" w:rsidP="00246F34">
      <w:pPr>
        <w:pStyle w:val="Titre5"/>
      </w:pPr>
      <w:bookmarkStart w:id="153" w:name="_Toc520324505"/>
      <w:r>
        <w:t>100</w:t>
      </w:r>
      <w:bookmarkEnd w:id="153"/>
    </w:p>
    <w:p w14:paraId="19FDE210" w14:textId="468B8106" w:rsidR="008A4198" w:rsidRDefault="008A4198" w:rsidP="00A23C25">
      <w:r>
        <w:t>Si la Responsable générale cesse ses fonctions avant l’expi</w:t>
      </w:r>
      <w:r>
        <w:softHyphen/>
        <w:t>ration du temps prévu, la première Conseillère avise l’autorité ecclésiastique compétente et convoque une Assemblée générale qui devra se tenir au plus tard dans un délai d'un an. Dans cette Assem</w:t>
      </w:r>
      <w:r>
        <w:softHyphen/>
        <w:t>blée, on élira la nouvelle Responsable générale et on procédera au renouvellement du Conseil, conformément aux Constitutions et au Directoire général.</w:t>
      </w:r>
    </w:p>
    <w:p w14:paraId="70E193CD" w14:textId="5EB88BA0" w:rsidR="00A23C25" w:rsidRDefault="00A23C25" w:rsidP="00A23C25">
      <w:pPr>
        <w:pStyle w:val="Titre5"/>
      </w:pPr>
      <w:bookmarkStart w:id="154" w:name="_Toc520324506"/>
      <w:r>
        <w:t>101</w:t>
      </w:r>
      <w:bookmarkEnd w:id="154"/>
    </w:p>
    <w:p w14:paraId="3BD64A24" w14:textId="461A2958" w:rsidR="008A4198" w:rsidRDefault="008A4198" w:rsidP="00A23C25">
      <w:r>
        <w:t>Si l’un des membres du Conseil général cesse ses fonctions avant la fin de son mandat, le Conseil général procède à son remplacement. La nouvelle conseillère exerce ses fonctions jusqu’à la prochaine élection en Assemblée générale.</w:t>
      </w:r>
    </w:p>
    <w:p w14:paraId="26E7281D" w14:textId="74B0F21A" w:rsidR="008A4198" w:rsidRDefault="008A4198" w:rsidP="00A23C25">
      <w:pPr>
        <w:pStyle w:val="Titre4"/>
      </w:pPr>
      <w:bookmarkStart w:id="155" w:name="_Toc520324507"/>
      <w:r>
        <w:t>La Responsable générale et son Conseil</w:t>
      </w:r>
      <w:bookmarkEnd w:id="155"/>
    </w:p>
    <w:p w14:paraId="4344C72E" w14:textId="3E6E66B6" w:rsidR="00A23C25" w:rsidRPr="00A23C25" w:rsidRDefault="00A23C25" w:rsidP="00A23C25">
      <w:pPr>
        <w:pStyle w:val="Titre5"/>
      </w:pPr>
      <w:bookmarkStart w:id="156" w:name="_Toc520324508"/>
      <w:r>
        <w:t>102</w:t>
      </w:r>
      <w:bookmarkEnd w:id="156"/>
    </w:p>
    <w:p w14:paraId="0CFA9CA2" w14:textId="2C672F02" w:rsidR="008A4198" w:rsidRDefault="008A4198" w:rsidP="00A23C25">
      <w:r>
        <w:t>La Responsable générale avec son Conseil exerce l’autorité sur l’ensemble de l’Institut entre les Assemblées générales.</w:t>
      </w:r>
    </w:p>
    <w:p w14:paraId="0D831FDE" w14:textId="71FA2E08" w:rsidR="00A23C25" w:rsidRDefault="00A23C25" w:rsidP="00A23C25">
      <w:pPr>
        <w:pStyle w:val="Titre5"/>
      </w:pPr>
      <w:bookmarkStart w:id="157" w:name="_Toc520324509"/>
      <w:r>
        <w:t>103</w:t>
      </w:r>
      <w:bookmarkEnd w:id="157"/>
    </w:p>
    <w:p w14:paraId="055799E5" w14:textId="77777777" w:rsidR="008A4198" w:rsidRDefault="008A4198" w:rsidP="00A23C25">
      <w:r>
        <w:t>Les tâches de la Responsable générale sont les suivantes :</w:t>
      </w:r>
    </w:p>
    <w:p w14:paraId="0CB78BA9" w14:textId="0B35EB45" w:rsidR="008A4198" w:rsidRDefault="008A4198" w:rsidP="00A23C25">
      <w:pPr>
        <w:pStyle w:val="puce11"/>
      </w:pPr>
      <w:r>
        <w:t>vei</w:t>
      </w:r>
      <w:r w:rsidR="00A23C25">
        <w:t>l</w:t>
      </w:r>
      <w:r>
        <w:t xml:space="preserve">ler à ce que l’ensemble de l’Institut, personnes et groupes, soient </w:t>
      </w:r>
      <w:proofErr w:type="spellStart"/>
      <w:r>
        <w:t>iidèles</w:t>
      </w:r>
      <w:proofErr w:type="spellEnd"/>
      <w:r>
        <w:t xml:space="preserve"> au charisme du Prado,</w:t>
      </w:r>
    </w:p>
    <w:p w14:paraId="78757EF9" w14:textId="2B7A922E" w:rsidR="008A4198" w:rsidRDefault="008A4198" w:rsidP="00A23C25">
      <w:pPr>
        <w:pStyle w:val="puce11"/>
      </w:pPr>
      <w:r>
        <w:t>as</w:t>
      </w:r>
      <w:r w:rsidR="00A23C25">
        <w:t>s</w:t>
      </w:r>
      <w:r>
        <w:t>urer le développement de l’Institut et la participation active de toutes,</w:t>
      </w:r>
    </w:p>
    <w:p w14:paraId="4E951995" w14:textId="77777777" w:rsidR="008A4198" w:rsidRDefault="008A4198" w:rsidP="00A23C25">
      <w:pPr>
        <w:pStyle w:val="puce11"/>
      </w:pPr>
      <w:r>
        <w:t>veiller de façon spéciale sur la formation,</w:t>
      </w:r>
    </w:p>
    <w:p w14:paraId="49033E2C" w14:textId="77777777" w:rsidR="008A4198" w:rsidRDefault="008A4198" w:rsidP="00A23C25">
      <w:pPr>
        <w:pStyle w:val="puce11"/>
      </w:pPr>
      <w:r>
        <w:t xml:space="preserve">convoquer les Assemblées générales ordinaires ou extra- </w:t>
      </w:r>
      <w:proofErr w:type="spellStart"/>
      <w:r>
        <w:t>ordinaiies</w:t>
      </w:r>
      <w:proofErr w:type="spellEnd"/>
      <w:r>
        <w:t>,</w:t>
      </w:r>
    </w:p>
    <w:p w14:paraId="1C74FE0C" w14:textId="77777777" w:rsidR="008A4198" w:rsidRDefault="008A4198" w:rsidP="00A23C25">
      <w:pPr>
        <w:pStyle w:val="puce11"/>
      </w:pPr>
      <w:r>
        <w:t>présider le Conseil général et les Assemblées générales,</w:t>
      </w:r>
    </w:p>
    <w:p w14:paraId="4F42C097" w14:textId="1846C076" w:rsidR="008A4198" w:rsidRDefault="008A4198" w:rsidP="00A23C25">
      <w:pPr>
        <w:pStyle w:val="puce10"/>
      </w:pPr>
      <w:r>
        <w:t>représenter l’Institut devant l’Eglise.</w:t>
      </w:r>
    </w:p>
    <w:p w14:paraId="6D5228DC" w14:textId="3116C8D5" w:rsidR="00A23C25" w:rsidRDefault="00A23C25" w:rsidP="00A23C25">
      <w:pPr>
        <w:pStyle w:val="Titre5"/>
      </w:pPr>
      <w:bookmarkStart w:id="158" w:name="_Toc520324510"/>
      <w:r>
        <w:t>104</w:t>
      </w:r>
      <w:bookmarkEnd w:id="158"/>
    </w:p>
    <w:p w14:paraId="4EE33D77" w14:textId="77777777" w:rsidR="008A4198" w:rsidRDefault="008A4198" w:rsidP="00A23C25">
      <w:r>
        <w:t>La Responsable générale doit demander le vote délibératif de son Conseil (= consentement) quand il s'agit :</w:t>
      </w:r>
    </w:p>
    <w:p w14:paraId="7EB9EB8C" w14:textId="77777777" w:rsidR="008A4198" w:rsidRDefault="008A4198" w:rsidP="00A23C25">
      <w:pPr>
        <w:pStyle w:val="puce11"/>
      </w:pPr>
      <w:r>
        <w:t>d’accepter au nom de l’Eglise et de l’Institut une demande d’engagement temporaire et une demande d’engagement perpétuel,</w:t>
      </w:r>
    </w:p>
    <w:p w14:paraId="3D8E5A96" w14:textId="77777777" w:rsidR="008A4198" w:rsidRDefault="008A4198" w:rsidP="00A23C25">
      <w:pPr>
        <w:pStyle w:val="puce11"/>
      </w:pPr>
      <w:r>
        <w:t>d’accorder un induit de sortie pendant le temps de l’incorporation temporaire,</w:t>
      </w:r>
    </w:p>
    <w:p w14:paraId="193608BB" w14:textId="77777777" w:rsidR="008A4198" w:rsidRDefault="008A4198" w:rsidP="00A23C25">
      <w:pPr>
        <w:pStyle w:val="puce11"/>
      </w:pPr>
      <w:r>
        <w:t>de désigner les responsables de la formation,</w:t>
      </w:r>
    </w:p>
    <w:p w14:paraId="48F9B869" w14:textId="77777777" w:rsidR="008A4198" w:rsidRDefault="008A4198" w:rsidP="00A23C25">
      <w:pPr>
        <w:pStyle w:val="puce11"/>
      </w:pPr>
      <w:r>
        <w:t>d’organiser le contenu de la formation,</w:t>
      </w:r>
    </w:p>
    <w:p w14:paraId="2F24831D" w14:textId="77777777" w:rsidR="008A4198" w:rsidRDefault="008A4198" w:rsidP="00A23C25">
      <w:pPr>
        <w:pStyle w:val="puce11"/>
      </w:pPr>
      <w:r>
        <w:t>de convoquer une Assemblée générale extraordinaire,</w:t>
      </w:r>
    </w:p>
    <w:p w14:paraId="26C6C9C0" w14:textId="77777777" w:rsidR="008A4198" w:rsidRDefault="008A4198" w:rsidP="00A23C25">
      <w:pPr>
        <w:pStyle w:val="puce11"/>
      </w:pPr>
      <w:r>
        <w:t>d'ériger, si c’est nécessaire, une région,</w:t>
      </w:r>
    </w:p>
    <w:p w14:paraId="333698E7" w14:textId="52235B89" w:rsidR="008A4198" w:rsidRDefault="008A4198" w:rsidP="00A23C25">
      <w:pPr>
        <w:pStyle w:val="puce10"/>
      </w:pPr>
      <w:r>
        <w:t>de nommer aux charges générales : secrétaire, trésorière...</w:t>
      </w:r>
    </w:p>
    <w:p w14:paraId="317B6D8A" w14:textId="56EB7655" w:rsidR="00A23C25" w:rsidRDefault="00A23C25" w:rsidP="00A23C25">
      <w:pPr>
        <w:pStyle w:val="Titre5"/>
      </w:pPr>
      <w:bookmarkStart w:id="159" w:name="_Toc520324511"/>
      <w:r>
        <w:lastRenderedPageBreak/>
        <w:t>105</w:t>
      </w:r>
      <w:bookmarkEnd w:id="159"/>
    </w:p>
    <w:p w14:paraId="50949AB4" w14:textId="77777777" w:rsidR="008A4198" w:rsidRDefault="008A4198" w:rsidP="00A23C25">
      <w:r>
        <w:t>La Responsable générale doit demander le vote consultatif de son Conseil (= avis) quand il s’agit :</w:t>
      </w:r>
    </w:p>
    <w:p w14:paraId="6FFFBB7D" w14:textId="77777777" w:rsidR="008A4198" w:rsidRDefault="008A4198" w:rsidP="00A23C25">
      <w:pPr>
        <w:pStyle w:val="puce11"/>
      </w:pPr>
      <w:r>
        <w:t>d’admettre une demande en première formation. En ce cas, il n’est pas absolument nécessaire de réunir le Conseil ; on pourra se contenter au besoin de demander à chaque membre du Conseil son avis (cf. C. 127, § 1),</w:t>
      </w:r>
    </w:p>
    <w:p w14:paraId="40C88AEB" w14:textId="77777777" w:rsidR="008A4198" w:rsidRDefault="008A4198" w:rsidP="00A23C25">
      <w:pPr>
        <w:pStyle w:val="puce10"/>
      </w:pPr>
      <w:r>
        <w:t>d’exclure éventuellement un membre à la fin de la période de l’incorporation temporaire (cf. C. 726, § 1).</w:t>
      </w:r>
    </w:p>
    <w:p w14:paraId="68863169" w14:textId="222783EE" w:rsidR="008A4198" w:rsidRDefault="008A4198" w:rsidP="00A23C25">
      <w:pPr>
        <w:pStyle w:val="Titre4"/>
      </w:pPr>
      <w:bookmarkStart w:id="160" w:name="_Toc520324512"/>
      <w:r>
        <w:t>La Secrétaire générale et la Trésorière générale</w:t>
      </w:r>
      <w:bookmarkEnd w:id="160"/>
    </w:p>
    <w:p w14:paraId="60FD0E43" w14:textId="570B68D2" w:rsidR="00A23C25" w:rsidRPr="00A23C25" w:rsidRDefault="00A23C25" w:rsidP="00A23C25">
      <w:pPr>
        <w:pStyle w:val="Titre5"/>
      </w:pPr>
      <w:bookmarkStart w:id="161" w:name="_Toc520324513"/>
      <w:r>
        <w:t>106</w:t>
      </w:r>
      <w:bookmarkEnd w:id="161"/>
    </w:p>
    <w:p w14:paraId="7F227364" w14:textId="77777777" w:rsidR="008A4198" w:rsidRDefault="008A4198" w:rsidP="00A23C25">
      <w:r>
        <w:t>La Secrétaire générale rédige les comptes rendus et les actes des Assemblées générales et des Conseils généraux, ainsi que les documents que lui demandent d’établir la Responsable générale et le Conseil.</w:t>
      </w:r>
    </w:p>
    <w:p w14:paraId="67B1B2E5" w14:textId="6BC1315A" w:rsidR="008A4198" w:rsidRDefault="008A4198" w:rsidP="00A23C25">
      <w:r>
        <w:t>Elle veille sur les archives de l’Institut.</w:t>
      </w:r>
    </w:p>
    <w:p w14:paraId="6D8F4D91" w14:textId="3DE596E6" w:rsidR="00A23C25" w:rsidRDefault="00A23C25" w:rsidP="00A23C25">
      <w:pPr>
        <w:pStyle w:val="Titre5"/>
      </w:pPr>
      <w:bookmarkStart w:id="162" w:name="_Toc520324514"/>
      <w:r>
        <w:t>107</w:t>
      </w:r>
      <w:bookmarkEnd w:id="162"/>
    </w:p>
    <w:p w14:paraId="2728E6DD" w14:textId="77777777" w:rsidR="008A4198" w:rsidRDefault="008A4198" w:rsidP="00A23C25">
      <w:r>
        <w:t>La Trésorière générale gère les finances de l’Institut ainsi que les biens que celui-ci pourrait éventuellement posséder selon la « règle du nécessaire ».</w:t>
      </w:r>
    </w:p>
    <w:p w14:paraId="672D86CC" w14:textId="77777777" w:rsidR="008A4198" w:rsidRDefault="008A4198" w:rsidP="00A23C25">
      <w:r>
        <w:t>Elle exerce sa charge sous la responsabilité de la Responsable géné</w:t>
      </w:r>
      <w:r>
        <w:softHyphen/>
        <w:t>rale et de son Conseil.</w:t>
      </w:r>
    </w:p>
    <w:p w14:paraId="58992A22" w14:textId="77777777" w:rsidR="008A4198" w:rsidRDefault="008A4198" w:rsidP="00A23C25">
      <w:pPr>
        <w:pStyle w:val="Titre4"/>
      </w:pPr>
      <w:bookmarkStart w:id="163" w:name="_Toc520324515"/>
      <w:r>
        <w:t>Le service des prêtres du Prado auprès de l'Institut féminin</w:t>
      </w:r>
      <w:bookmarkEnd w:id="163"/>
    </w:p>
    <w:p w14:paraId="047B658F" w14:textId="6B550A52" w:rsidR="00A23C25" w:rsidRDefault="00A23C25" w:rsidP="00A23C25">
      <w:pPr>
        <w:pStyle w:val="Titre5"/>
      </w:pPr>
      <w:bookmarkStart w:id="164" w:name="_Toc520324516"/>
      <w:r>
        <w:t>108</w:t>
      </w:r>
      <w:bookmarkEnd w:id="164"/>
    </w:p>
    <w:p w14:paraId="06F23505" w14:textId="3351BB38" w:rsidR="008A4198" w:rsidRDefault="008A4198" w:rsidP="00A23C25">
      <w:r>
        <w:t>Les équipes auront un aumônier, qui sera, autant que possible, un prêtre du Prado. Celui-ci assure un rôle d’accompagnement et aide à l’approfondissement du charisme. La désignation des aumôniers d'équipe est faite par les Responsables majeures de l’Institut en dialogue avec les responsables des prêtres du Prado.</w:t>
      </w:r>
    </w:p>
    <w:p w14:paraId="61881A60" w14:textId="570D329F" w:rsidR="00A23C25" w:rsidRDefault="00A23C25" w:rsidP="00A23C25">
      <w:pPr>
        <w:pStyle w:val="Titre5"/>
      </w:pPr>
      <w:bookmarkStart w:id="165" w:name="_Toc520324517"/>
      <w:r>
        <w:t>109</w:t>
      </w:r>
      <w:bookmarkEnd w:id="165"/>
    </w:p>
    <w:p w14:paraId="14E8AC0E" w14:textId="77777777" w:rsidR="008A4198" w:rsidRDefault="008A4198" w:rsidP="00A23C25">
      <w:r>
        <w:t>Un prêtre du Prado, proposé par le Responsable général de l'Association des Prêtres du Prado en accord avec l'Archevêque de Lyon et le Conseil général de l’Institut Féminin du Prado, participera aux travaux de ce Conseil. Celui-ci est sans droit de vote.</w:t>
      </w:r>
    </w:p>
    <w:p w14:paraId="3D1D4125" w14:textId="139A1435" w:rsidR="008A4198" w:rsidRDefault="008A4198" w:rsidP="00A23C25">
      <w:r>
        <w:t>D’autres prêtres du Prado pourront aussi, à la demande de la Responsable générale et de son Conseil, être associés à la conduite de l’Institut dans les divers pays. Ils seront proposés par les responsables du Prado de ces pays en accord avec le Responsable général de l’Association des Prêtres du Prado.</w:t>
      </w:r>
    </w:p>
    <w:p w14:paraId="1905EBBB" w14:textId="0B2A675E" w:rsidR="00A23C25" w:rsidRDefault="00A23C25" w:rsidP="00A23C25">
      <w:pPr>
        <w:pStyle w:val="Titre5"/>
      </w:pPr>
      <w:bookmarkStart w:id="166" w:name="_Toc520324518"/>
      <w:r>
        <w:t>110</w:t>
      </w:r>
      <w:bookmarkEnd w:id="166"/>
    </w:p>
    <w:p w14:paraId="2658FACA" w14:textId="74CC331F" w:rsidR="008A4198" w:rsidRDefault="008A4198" w:rsidP="00A23C25">
      <w:r>
        <w:t>Pour son développement, en particulier dans les pays où il n’est pas implanté, l’Institut sait qu’il peut bénéficier de l'appui des autres membres de la famille pradosienne, notamment sur les prêtres et leur Conseil général, pour éveiller à une vocation de laïques consacrées dans le monde selon l’esprit du Père Chevrier.</w:t>
      </w:r>
    </w:p>
    <w:p w14:paraId="3E99E2C3" w14:textId="58D23262" w:rsidR="008A4198" w:rsidRDefault="008A4198" w:rsidP="00A23C25">
      <w:pPr>
        <w:pStyle w:val="Titre4"/>
      </w:pPr>
      <w:bookmarkStart w:id="167" w:name="_Toc520324519"/>
      <w:r>
        <w:t>La famille spirituelle du Prado</w:t>
      </w:r>
      <w:bookmarkEnd w:id="167"/>
    </w:p>
    <w:p w14:paraId="12E3B8D7" w14:textId="38699368" w:rsidR="00A23C25" w:rsidRPr="00A23C25" w:rsidRDefault="00A23C25" w:rsidP="00A23C25">
      <w:pPr>
        <w:pStyle w:val="Titre5"/>
      </w:pPr>
      <w:bookmarkStart w:id="168" w:name="_Toc520324520"/>
      <w:r>
        <w:t>111</w:t>
      </w:r>
      <w:bookmarkEnd w:id="168"/>
    </w:p>
    <w:p w14:paraId="309D2257" w14:textId="5A0F97EF" w:rsidR="008A4198" w:rsidRDefault="008A4198" w:rsidP="00A23C25">
      <w:r>
        <w:t xml:space="preserve">Avec les prêtres, les frères, les </w:t>
      </w:r>
      <w:proofErr w:type="spellStart"/>
      <w:r>
        <w:t>soeurs</w:t>
      </w:r>
      <w:proofErr w:type="spellEnd"/>
      <w:r>
        <w:t xml:space="preserve"> du Prado, nous formons la famille spirituelle pradosienne.</w:t>
      </w:r>
    </w:p>
    <w:p w14:paraId="7891ABFE" w14:textId="77777777" w:rsidR="008A4198" w:rsidRDefault="008A4198" w:rsidP="00A23C25">
      <w:r>
        <w:lastRenderedPageBreak/>
        <w:t>Tous ensemble, nous avons à faire fructifier cette grâce dans le monde pour le service de l’évangélisation des pauvres et une plus grande fidélité de l’Eglise à l’Evangile.</w:t>
      </w:r>
    </w:p>
    <w:p w14:paraId="173B32BC" w14:textId="4E60F487" w:rsidR="00A23C25" w:rsidRDefault="00A23C25" w:rsidP="00A23C25">
      <w:pPr>
        <w:sectPr w:rsidR="00A23C25" w:rsidSect="00293862">
          <w:headerReference w:type="even" r:id="rId16"/>
          <w:headerReference w:type="default" r:id="rId17"/>
          <w:footerReference w:type="even" r:id="rId18"/>
          <w:footerReference w:type="default" r:id="rId19"/>
          <w:type w:val="continuous"/>
          <w:pgSz w:w="11906" w:h="16838" w:code="9"/>
          <w:pgMar w:top="1417" w:right="1417" w:bottom="1417" w:left="1417" w:header="735" w:footer="3" w:gutter="0"/>
          <w:cols w:space="720"/>
          <w:noEndnote/>
          <w:docGrid w:linePitch="360"/>
        </w:sectPr>
      </w:pPr>
    </w:p>
    <w:p w14:paraId="418F8ED2" w14:textId="7B366D0E" w:rsidR="00142077" w:rsidRDefault="00A23C25" w:rsidP="00A23C25">
      <w:pPr>
        <w:pStyle w:val="Titre1"/>
      </w:pPr>
      <w:bookmarkStart w:id="169" w:name="_Toc520324521"/>
      <w:r>
        <w:lastRenderedPageBreak/>
        <w:t>Table des matières</w:t>
      </w:r>
      <w:bookmarkEnd w:id="169"/>
      <w:r>
        <w:t xml:space="preserve"> </w:t>
      </w:r>
    </w:p>
    <w:p w14:paraId="1EFDF497" w14:textId="04A5A190" w:rsidR="00A23C25" w:rsidRDefault="00A23C25">
      <w:pPr>
        <w:pStyle w:val="TM1"/>
        <w:rPr>
          <w:rFonts w:asciiTheme="minorHAnsi" w:eastAsiaTheme="minorEastAsia" w:hAnsiTheme="minorHAnsi" w:cstheme="minorBidi"/>
          <w:noProof/>
          <w:sz w:val="22"/>
          <w:lang w:val="fr-FR" w:eastAsia="fr-FR"/>
        </w:rPr>
      </w:pPr>
      <w:r>
        <w:fldChar w:fldCharType="begin"/>
      </w:r>
      <w:r>
        <w:instrText xml:space="preserve"> TOC \o "1-5" \h \z \u </w:instrText>
      </w:r>
      <w:r>
        <w:fldChar w:fldCharType="separate"/>
      </w:r>
      <w:hyperlink w:anchor="_Toc520324373" w:history="1">
        <w:r w:rsidRPr="00317966">
          <w:rPr>
            <w:rStyle w:val="Lienhypertexte"/>
            <w:noProof/>
          </w:rPr>
          <w:t>CONSTITUTIONS DE L'INSTITUT FEMININ DU PRADO</w:t>
        </w:r>
        <w:r>
          <w:rPr>
            <w:noProof/>
            <w:webHidden/>
          </w:rPr>
          <w:tab/>
        </w:r>
        <w:r>
          <w:rPr>
            <w:noProof/>
            <w:webHidden/>
          </w:rPr>
          <w:fldChar w:fldCharType="begin"/>
        </w:r>
        <w:r>
          <w:rPr>
            <w:noProof/>
            <w:webHidden/>
          </w:rPr>
          <w:instrText xml:space="preserve"> PAGEREF _Toc520324373 \h </w:instrText>
        </w:r>
        <w:r>
          <w:rPr>
            <w:noProof/>
            <w:webHidden/>
          </w:rPr>
        </w:r>
        <w:r>
          <w:rPr>
            <w:noProof/>
            <w:webHidden/>
          </w:rPr>
          <w:fldChar w:fldCharType="separate"/>
        </w:r>
        <w:r>
          <w:rPr>
            <w:noProof/>
            <w:webHidden/>
          </w:rPr>
          <w:t>1</w:t>
        </w:r>
        <w:r>
          <w:rPr>
            <w:noProof/>
            <w:webHidden/>
          </w:rPr>
          <w:fldChar w:fldCharType="end"/>
        </w:r>
      </w:hyperlink>
    </w:p>
    <w:p w14:paraId="0F9CF856" w14:textId="3682CF71" w:rsidR="00A23C25" w:rsidRDefault="00A23C25">
      <w:pPr>
        <w:pStyle w:val="TM3"/>
        <w:rPr>
          <w:rFonts w:asciiTheme="minorHAnsi" w:eastAsiaTheme="minorEastAsia" w:hAnsiTheme="minorHAnsi" w:cstheme="minorBidi"/>
          <w:noProof/>
          <w:sz w:val="22"/>
          <w:szCs w:val="22"/>
          <w:lang w:val="fr-FR" w:eastAsia="fr-FR"/>
        </w:rPr>
      </w:pPr>
      <w:hyperlink w:anchor="_Toc520324374" w:history="1">
        <w:r w:rsidRPr="00317966">
          <w:rPr>
            <w:rStyle w:val="Lienhypertexte"/>
            <w:noProof/>
          </w:rPr>
          <w:t>Chapitre 1 :  Origine, nature et but de l’Institut féminin du Prado</w:t>
        </w:r>
        <w:r>
          <w:rPr>
            <w:noProof/>
            <w:webHidden/>
          </w:rPr>
          <w:tab/>
        </w:r>
        <w:r>
          <w:rPr>
            <w:noProof/>
            <w:webHidden/>
          </w:rPr>
          <w:fldChar w:fldCharType="begin"/>
        </w:r>
        <w:r>
          <w:rPr>
            <w:noProof/>
            <w:webHidden/>
          </w:rPr>
          <w:instrText xml:space="preserve"> PAGEREF _Toc520324374 \h </w:instrText>
        </w:r>
        <w:r>
          <w:rPr>
            <w:noProof/>
            <w:webHidden/>
          </w:rPr>
        </w:r>
        <w:r>
          <w:rPr>
            <w:noProof/>
            <w:webHidden/>
          </w:rPr>
          <w:fldChar w:fldCharType="separate"/>
        </w:r>
        <w:r>
          <w:rPr>
            <w:noProof/>
            <w:webHidden/>
          </w:rPr>
          <w:t>2</w:t>
        </w:r>
        <w:r>
          <w:rPr>
            <w:noProof/>
            <w:webHidden/>
          </w:rPr>
          <w:fldChar w:fldCharType="end"/>
        </w:r>
      </w:hyperlink>
    </w:p>
    <w:p w14:paraId="13EFA68E" w14:textId="03F6E7B1" w:rsidR="00A23C25" w:rsidRDefault="00A23C25" w:rsidP="00A23C25">
      <w:pPr>
        <w:pStyle w:val="TM5"/>
        <w:rPr>
          <w:rFonts w:asciiTheme="minorHAnsi" w:eastAsiaTheme="minorEastAsia" w:hAnsiTheme="minorHAnsi" w:cstheme="minorBidi"/>
          <w:noProof/>
          <w:sz w:val="22"/>
          <w:lang w:eastAsia="fr-FR"/>
        </w:rPr>
      </w:pPr>
      <w:hyperlink w:anchor="_Toc520324375" w:history="1">
        <w:r w:rsidRPr="00317966">
          <w:rPr>
            <w:rStyle w:val="Lienhypertexte"/>
            <w:noProof/>
          </w:rPr>
          <w:t>1</w:t>
        </w:r>
        <w:r>
          <w:rPr>
            <w:noProof/>
            <w:webHidden/>
          </w:rPr>
          <w:tab/>
        </w:r>
        <w:r>
          <w:rPr>
            <w:noProof/>
            <w:webHidden/>
          </w:rPr>
          <w:fldChar w:fldCharType="begin"/>
        </w:r>
        <w:r>
          <w:rPr>
            <w:noProof/>
            <w:webHidden/>
          </w:rPr>
          <w:instrText xml:space="preserve"> PAGEREF _Toc520324375 \h </w:instrText>
        </w:r>
        <w:r>
          <w:rPr>
            <w:noProof/>
            <w:webHidden/>
          </w:rPr>
        </w:r>
        <w:r>
          <w:rPr>
            <w:noProof/>
            <w:webHidden/>
          </w:rPr>
          <w:fldChar w:fldCharType="separate"/>
        </w:r>
        <w:r>
          <w:rPr>
            <w:noProof/>
            <w:webHidden/>
          </w:rPr>
          <w:t>2</w:t>
        </w:r>
        <w:r>
          <w:rPr>
            <w:noProof/>
            <w:webHidden/>
          </w:rPr>
          <w:fldChar w:fldCharType="end"/>
        </w:r>
      </w:hyperlink>
    </w:p>
    <w:p w14:paraId="6BD5489C" w14:textId="5E1F13EA" w:rsidR="00A23C25" w:rsidRDefault="00A23C25" w:rsidP="00A23C25">
      <w:pPr>
        <w:pStyle w:val="TM5"/>
        <w:rPr>
          <w:rFonts w:asciiTheme="minorHAnsi" w:eastAsiaTheme="minorEastAsia" w:hAnsiTheme="minorHAnsi" w:cstheme="minorBidi"/>
          <w:noProof/>
          <w:sz w:val="22"/>
          <w:lang w:eastAsia="fr-FR"/>
        </w:rPr>
      </w:pPr>
      <w:hyperlink w:anchor="_Toc520324376" w:history="1">
        <w:r w:rsidRPr="00317966">
          <w:rPr>
            <w:rStyle w:val="Lienhypertexte"/>
            <w:noProof/>
          </w:rPr>
          <w:t>2</w:t>
        </w:r>
        <w:r>
          <w:rPr>
            <w:noProof/>
            <w:webHidden/>
          </w:rPr>
          <w:tab/>
        </w:r>
        <w:r>
          <w:rPr>
            <w:noProof/>
            <w:webHidden/>
          </w:rPr>
          <w:fldChar w:fldCharType="begin"/>
        </w:r>
        <w:r>
          <w:rPr>
            <w:noProof/>
            <w:webHidden/>
          </w:rPr>
          <w:instrText xml:space="preserve"> PAGEREF _Toc520324376 \h </w:instrText>
        </w:r>
        <w:r>
          <w:rPr>
            <w:noProof/>
            <w:webHidden/>
          </w:rPr>
        </w:r>
        <w:r>
          <w:rPr>
            <w:noProof/>
            <w:webHidden/>
          </w:rPr>
          <w:fldChar w:fldCharType="separate"/>
        </w:r>
        <w:r>
          <w:rPr>
            <w:noProof/>
            <w:webHidden/>
          </w:rPr>
          <w:t>2</w:t>
        </w:r>
        <w:r>
          <w:rPr>
            <w:noProof/>
            <w:webHidden/>
          </w:rPr>
          <w:fldChar w:fldCharType="end"/>
        </w:r>
      </w:hyperlink>
    </w:p>
    <w:p w14:paraId="704F7D42" w14:textId="7B44C2FD" w:rsidR="00A23C25" w:rsidRDefault="00A23C25" w:rsidP="00A23C25">
      <w:pPr>
        <w:pStyle w:val="TM5"/>
        <w:rPr>
          <w:rFonts w:asciiTheme="minorHAnsi" w:eastAsiaTheme="minorEastAsia" w:hAnsiTheme="minorHAnsi" w:cstheme="minorBidi"/>
          <w:noProof/>
          <w:sz w:val="22"/>
          <w:lang w:eastAsia="fr-FR"/>
        </w:rPr>
      </w:pPr>
      <w:hyperlink w:anchor="_Toc520324377" w:history="1">
        <w:r w:rsidRPr="00317966">
          <w:rPr>
            <w:rStyle w:val="Lienhypertexte"/>
            <w:noProof/>
          </w:rPr>
          <w:t>3</w:t>
        </w:r>
        <w:r>
          <w:rPr>
            <w:noProof/>
            <w:webHidden/>
          </w:rPr>
          <w:tab/>
        </w:r>
        <w:r>
          <w:rPr>
            <w:noProof/>
            <w:webHidden/>
          </w:rPr>
          <w:fldChar w:fldCharType="begin"/>
        </w:r>
        <w:r>
          <w:rPr>
            <w:noProof/>
            <w:webHidden/>
          </w:rPr>
          <w:instrText xml:space="preserve"> PAGEREF _Toc520324377 \h </w:instrText>
        </w:r>
        <w:r>
          <w:rPr>
            <w:noProof/>
            <w:webHidden/>
          </w:rPr>
        </w:r>
        <w:r>
          <w:rPr>
            <w:noProof/>
            <w:webHidden/>
          </w:rPr>
          <w:fldChar w:fldCharType="separate"/>
        </w:r>
        <w:r>
          <w:rPr>
            <w:noProof/>
            <w:webHidden/>
          </w:rPr>
          <w:t>2</w:t>
        </w:r>
        <w:r>
          <w:rPr>
            <w:noProof/>
            <w:webHidden/>
          </w:rPr>
          <w:fldChar w:fldCharType="end"/>
        </w:r>
      </w:hyperlink>
    </w:p>
    <w:p w14:paraId="34853F18" w14:textId="52309B78" w:rsidR="00A23C25" w:rsidRDefault="00A23C25" w:rsidP="00A23C25">
      <w:pPr>
        <w:pStyle w:val="TM5"/>
        <w:rPr>
          <w:rFonts w:asciiTheme="minorHAnsi" w:eastAsiaTheme="minorEastAsia" w:hAnsiTheme="minorHAnsi" w:cstheme="minorBidi"/>
          <w:noProof/>
          <w:sz w:val="22"/>
          <w:lang w:eastAsia="fr-FR"/>
        </w:rPr>
      </w:pPr>
      <w:hyperlink w:anchor="_Toc520324378" w:history="1">
        <w:r w:rsidRPr="00317966">
          <w:rPr>
            <w:rStyle w:val="Lienhypertexte"/>
            <w:noProof/>
          </w:rPr>
          <w:t>4</w:t>
        </w:r>
        <w:r>
          <w:rPr>
            <w:noProof/>
            <w:webHidden/>
          </w:rPr>
          <w:tab/>
        </w:r>
        <w:r>
          <w:rPr>
            <w:noProof/>
            <w:webHidden/>
          </w:rPr>
          <w:fldChar w:fldCharType="begin"/>
        </w:r>
        <w:r>
          <w:rPr>
            <w:noProof/>
            <w:webHidden/>
          </w:rPr>
          <w:instrText xml:space="preserve"> PAGEREF _Toc520324378 \h </w:instrText>
        </w:r>
        <w:r>
          <w:rPr>
            <w:noProof/>
            <w:webHidden/>
          </w:rPr>
        </w:r>
        <w:r>
          <w:rPr>
            <w:noProof/>
            <w:webHidden/>
          </w:rPr>
          <w:fldChar w:fldCharType="separate"/>
        </w:r>
        <w:r>
          <w:rPr>
            <w:noProof/>
            <w:webHidden/>
          </w:rPr>
          <w:t>3</w:t>
        </w:r>
        <w:r>
          <w:rPr>
            <w:noProof/>
            <w:webHidden/>
          </w:rPr>
          <w:fldChar w:fldCharType="end"/>
        </w:r>
      </w:hyperlink>
    </w:p>
    <w:p w14:paraId="76D247C5" w14:textId="2252F6E3" w:rsidR="00A23C25" w:rsidRDefault="00A23C25" w:rsidP="00A23C25">
      <w:pPr>
        <w:pStyle w:val="TM5"/>
        <w:rPr>
          <w:rFonts w:asciiTheme="minorHAnsi" w:eastAsiaTheme="minorEastAsia" w:hAnsiTheme="minorHAnsi" w:cstheme="minorBidi"/>
          <w:noProof/>
          <w:sz w:val="22"/>
          <w:lang w:eastAsia="fr-FR"/>
        </w:rPr>
      </w:pPr>
      <w:hyperlink w:anchor="_Toc520324379" w:history="1">
        <w:r w:rsidRPr="00317966">
          <w:rPr>
            <w:rStyle w:val="Lienhypertexte"/>
            <w:noProof/>
          </w:rPr>
          <w:t>5</w:t>
        </w:r>
        <w:r>
          <w:rPr>
            <w:noProof/>
            <w:webHidden/>
          </w:rPr>
          <w:tab/>
        </w:r>
        <w:r>
          <w:rPr>
            <w:noProof/>
            <w:webHidden/>
          </w:rPr>
          <w:fldChar w:fldCharType="begin"/>
        </w:r>
        <w:r>
          <w:rPr>
            <w:noProof/>
            <w:webHidden/>
          </w:rPr>
          <w:instrText xml:space="preserve"> PAGEREF _Toc520324379 \h </w:instrText>
        </w:r>
        <w:r>
          <w:rPr>
            <w:noProof/>
            <w:webHidden/>
          </w:rPr>
        </w:r>
        <w:r>
          <w:rPr>
            <w:noProof/>
            <w:webHidden/>
          </w:rPr>
          <w:fldChar w:fldCharType="separate"/>
        </w:r>
        <w:r>
          <w:rPr>
            <w:noProof/>
            <w:webHidden/>
          </w:rPr>
          <w:t>3</w:t>
        </w:r>
        <w:r>
          <w:rPr>
            <w:noProof/>
            <w:webHidden/>
          </w:rPr>
          <w:fldChar w:fldCharType="end"/>
        </w:r>
      </w:hyperlink>
    </w:p>
    <w:p w14:paraId="7C18386A" w14:textId="763F2C33" w:rsidR="00A23C25" w:rsidRDefault="00A23C25" w:rsidP="00A23C25">
      <w:pPr>
        <w:pStyle w:val="TM5"/>
        <w:rPr>
          <w:rFonts w:asciiTheme="minorHAnsi" w:eastAsiaTheme="minorEastAsia" w:hAnsiTheme="minorHAnsi" w:cstheme="minorBidi"/>
          <w:noProof/>
          <w:sz w:val="22"/>
          <w:lang w:eastAsia="fr-FR"/>
        </w:rPr>
      </w:pPr>
      <w:hyperlink w:anchor="_Toc520324380" w:history="1">
        <w:r w:rsidRPr="00317966">
          <w:rPr>
            <w:rStyle w:val="Lienhypertexte"/>
            <w:noProof/>
          </w:rPr>
          <w:t>6</w:t>
        </w:r>
        <w:r>
          <w:rPr>
            <w:noProof/>
            <w:webHidden/>
          </w:rPr>
          <w:tab/>
        </w:r>
        <w:r>
          <w:rPr>
            <w:noProof/>
            <w:webHidden/>
          </w:rPr>
          <w:fldChar w:fldCharType="begin"/>
        </w:r>
        <w:r>
          <w:rPr>
            <w:noProof/>
            <w:webHidden/>
          </w:rPr>
          <w:instrText xml:space="preserve"> PAGEREF _Toc520324380 \h </w:instrText>
        </w:r>
        <w:r>
          <w:rPr>
            <w:noProof/>
            <w:webHidden/>
          </w:rPr>
        </w:r>
        <w:r>
          <w:rPr>
            <w:noProof/>
            <w:webHidden/>
          </w:rPr>
          <w:fldChar w:fldCharType="separate"/>
        </w:r>
        <w:r>
          <w:rPr>
            <w:noProof/>
            <w:webHidden/>
          </w:rPr>
          <w:t>3</w:t>
        </w:r>
        <w:r>
          <w:rPr>
            <w:noProof/>
            <w:webHidden/>
          </w:rPr>
          <w:fldChar w:fldCharType="end"/>
        </w:r>
      </w:hyperlink>
    </w:p>
    <w:p w14:paraId="4839316B" w14:textId="313E5089" w:rsidR="00A23C25" w:rsidRDefault="00A23C25">
      <w:pPr>
        <w:pStyle w:val="TM2"/>
        <w:rPr>
          <w:rFonts w:asciiTheme="minorHAnsi" w:eastAsiaTheme="minorEastAsia" w:hAnsiTheme="minorHAnsi" w:cstheme="minorBidi"/>
          <w:noProof/>
          <w:sz w:val="22"/>
          <w:lang w:val="fr-FR" w:eastAsia="fr-FR"/>
        </w:rPr>
      </w:pPr>
      <w:hyperlink w:anchor="_Toc520324381" w:history="1">
        <w:r w:rsidRPr="00317966">
          <w:rPr>
            <w:rStyle w:val="Lienhypertexte"/>
            <w:rFonts w:eastAsia="Segoe UI"/>
            <w:noProof/>
          </w:rPr>
          <w:t>PREMIERE PARTIE :  NOTRE VOCATION ET NOTRE  MISSION DANS L'INSTITUT FEMININ DU PRADO</w:t>
        </w:r>
        <w:r>
          <w:rPr>
            <w:noProof/>
            <w:webHidden/>
          </w:rPr>
          <w:tab/>
        </w:r>
        <w:r>
          <w:rPr>
            <w:noProof/>
            <w:webHidden/>
          </w:rPr>
          <w:fldChar w:fldCharType="begin"/>
        </w:r>
        <w:r>
          <w:rPr>
            <w:noProof/>
            <w:webHidden/>
          </w:rPr>
          <w:instrText xml:space="preserve"> PAGEREF _Toc520324381 \h </w:instrText>
        </w:r>
        <w:r>
          <w:rPr>
            <w:noProof/>
            <w:webHidden/>
          </w:rPr>
        </w:r>
        <w:r>
          <w:rPr>
            <w:noProof/>
            <w:webHidden/>
          </w:rPr>
          <w:fldChar w:fldCharType="separate"/>
        </w:r>
        <w:r>
          <w:rPr>
            <w:noProof/>
            <w:webHidden/>
          </w:rPr>
          <w:t>3</w:t>
        </w:r>
        <w:r>
          <w:rPr>
            <w:noProof/>
            <w:webHidden/>
          </w:rPr>
          <w:fldChar w:fldCharType="end"/>
        </w:r>
      </w:hyperlink>
    </w:p>
    <w:p w14:paraId="5529B9E6" w14:textId="408D9116" w:rsidR="00A23C25" w:rsidRDefault="00A23C25">
      <w:pPr>
        <w:pStyle w:val="TM3"/>
        <w:rPr>
          <w:rFonts w:asciiTheme="minorHAnsi" w:eastAsiaTheme="minorEastAsia" w:hAnsiTheme="minorHAnsi" w:cstheme="minorBidi"/>
          <w:noProof/>
          <w:sz w:val="22"/>
          <w:szCs w:val="22"/>
          <w:lang w:val="fr-FR" w:eastAsia="fr-FR"/>
        </w:rPr>
      </w:pPr>
      <w:hyperlink w:anchor="_Toc520324382" w:history="1">
        <w:r w:rsidRPr="00317966">
          <w:rPr>
            <w:rStyle w:val="Lienhypertexte"/>
            <w:noProof/>
          </w:rPr>
          <w:t>Chapitre 2 : Notre vocation pradosienne</w:t>
        </w:r>
        <w:r>
          <w:rPr>
            <w:noProof/>
            <w:webHidden/>
          </w:rPr>
          <w:tab/>
        </w:r>
        <w:r>
          <w:rPr>
            <w:noProof/>
            <w:webHidden/>
          </w:rPr>
          <w:fldChar w:fldCharType="begin"/>
        </w:r>
        <w:r>
          <w:rPr>
            <w:noProof/>
            <w:webHidden/>
          </w:rPr>
          <w:instrText xml:space="preserve"> PAGEREF _Toc520324382 \h </w:instrText>
        </w:r>
        <w:r>
          <w:rPr>
            <w:noProof/>
            <w:webHidden/>
          </w:rPr>
        </w:r>
        <w:r>
          <w:rPr>
            <w:noProof/>
            <w:webHidden/>
          </w:rPr>
          <w:fldChar w:fldCharType="separate"/>
        </w:r>
        <w:r>
          <w:rPr>
            <w:noProof/>
            <w:webHidden/>
          </w:rPr>
          <w:t>3</w:t>
        </w:r>
        <w:r>
          <w:rPr>
            <w:noProof/>
            <w:webHidden/>
          </w:rPr>
          <w:fldChar w:fldCharType="end"/>
        </w:r>
      </w:hyperlink>
    </w:p>
    <w:p w14:paraId="3CCD9934" w14:textId="2C299FCC" w:rsidR="00A23C25" w:rsidRDefault="00A23C25" w:rsidP="00A23C25">
      <w:pPr>
        <w:pStyle w:val="TM5"/>
        <w:rPr>
          <w:rFonts w:asciiTheme="minorHAnsi" w:eastAsiaTheme="minorEastAsia" w:hAnsiTheme="minorHAnsi" w:cstheme="minorBidi"/>
          <w:noProof/>
          <w:sz w:val="22"/>
          <w:lang w:eastAsia="fr-FR"/>
        </w:rPr>
      </w:pPr>
      <w:hyperlink w:anchor="_Toc520324383" w:history="1">
        <w:r w:rsidRPr="00317966">
          <w:rPr>
            <w:rStyle w:val="Lienhypertexte"/>
            <w:noProof/>
          </w:rPr>
          <w:t>7</w:t>
        </w:r>
        <w:r>
          <w:rPr>
            <w:noProof/>
            <w:webHidden/>
          </w:rPr>
          <w:tab/>
        </w:r>
        <w:r>
          <w:rPr>
            <w:noProof/>
            <w:webHidden/>
          </w:rPr>
          <w:fldChar w:fldCharType="begin"/>
        </w:r>
        <w:r>
          <w:rPr>
            <w:noProof/>
            <w:webHidden/>
          </w:rPr>
          <w:instrText xml:space="preserve"> PAGEREF _Toc520324383 \h </w:instrText>
        </w:r>
        <w:r>
          <w:rPr>
            <w:noProof/>
            <w:webHidden/>
          </w:rPr>
        </w:r>
        <w:r>
          <w:rPr>
            <w:noProof/>
            <w:webHidden/>
          </w:rPr>
          <w:fldChar w:fldCharType="separate"/>
        </w:r>
        <w:r>
          <w:rPr>
            <w:noProof/>
            <w:webHidden/>
          </w:rPr>
          <w:t>3</w:t>
        </w:r>
        <w:r>
          <w:rPr>
            <w:noProof/>
            <w:webHidden/>
          </w:rPr>
          <w:fldChar w:fldCharType="end"/>
        </w:r>
      </w:hyperlink>
    </w:p>
    <w:p w14:paraId="367B21E7" w14:textId="684F7851" w:rsidR="00A23C25" w:rsidRDefault="00A23C25">
      <w:pPr>
        <w:pStyle w:val="TM4"/>
        <w:rPr>
          <w:rFonts w:asciiTheme="minorHAnsi" w:eastAsiaTheme="minorEastAsia" w:hAnsiTheme="minorHAnsi" w:cstheme="minorBidi"/>
          <w:noProof/>
          <w:sz w:val="22"/>
          <w:lang w:val="fr-FR" w:eastAsia="fr-FR"/>
        </w:rPr>
      </w:pPr>
      <w:hyperlink w:anchor="_Toc520324384" w:history="1">
        <w:r w:rsidRPr="00317966">
          <w:rPr>
            <w:rStyle w:val="Lienhypertexte"/>
            <w:noProof/>
          </w:rPr>
          <w:t>Aller vers les hommes et vivre au milieu d’eux le mystère de l'Incarnation</w:t>
        </w:r>
        <w:r>
          <w:rPr>
            <w:noProof/>
            <w:webHidden/>
          </w:rPr>
          <w:tab/>
        </w:r>
        <w:r>
          <w:rPr>
            <w:noProof/>
            <w:webHidden/>
          </w:rPr>
          <w:fldChar w:fldCharType="begin"/>
        </w:r>
        <w:r>
          <w:rPr>
            <w:noProof/>
            <w:webHidden/>
          </w:rPr>
          <w:instrText xml:space="preserve"> PAGEREF _Toc520324384 \h </w:instrText>
        </w:r>
        <w:r>
          <w:rPr>
            <w:noProof/>
            <w:webHidden/>
          </w:rPr>
        </w:r>
        <w:r>
          <w:rPr>
            <w:noProof/>
            <w:webHidden/>
          </w:rPr>
          <w:fldChar w:fldCharType="separate"/>
        </w:r>
        <w:r>
          <w:rPr>
            <w:noProof/>
            <w:webHidden/>
          </w:rPr>
          <w:t>4</w:t>
        </w:r>
        <w:r>
          <w:rPr>
            <w:noProof/>
            <w:webHidden/>
          </w:rPr>
          <w:fldChar w:fldCharType="end"/>
        </w:r>
      </w:hyperlink>
    </w:p>
    <w:p w14:paraId="2CD075BC" w14:textId="79AABFBB" w:rsidR="00A23C25" w:rsidRDefault="00A23C25" w:rsidP="00A23C25">
      <w:pPr>
        <w:pStyle w:val="TM5"/>
        <w:rPr>
          <w:rFonts w:asciiTheme="minorHAnsi" w:eastAsiaTheme="minorEastAsia" w:hAnsiTheme="minorHAnsi" w:cstheme="minorBidi"/>
          <w:noProof/>
          <w:sz w:val="22"/>
          <w:lang w:eastAsia="fr-FR"/>
        </w:rPr>
      </w:pPr>
      <w:hyperlink w:anchor="_Toc520324385" w:history="1">
        <w:r w:rsidRPr="00317966">
          <w:rPr>
            <w:rStyle w:val="Lienhypertexte"/>
            <w:noProof/>
          </w:rPr>
          <w:t>« J’irai au milieu d’eux et je vivrai de leur vie » .</w:t>
        </w:r>
        <w:r>
          <w:rPr>
            <w:noProof/>
            <w:webHidden/>
          </w:rPr>
          <w:tab/>
        </w:r>
        <w:r>
          <w:rPr>
            <w:noProof/>
            <w:webHidden/>
          </w:rPr>
          <w:fldChar w:fldCharType="begin"/>
        </w:r>
        <w:r>
          <w:rPr>
            <w:noProof/>
            <w:webHidden/>
          </w:rPr>
          <w:instrText xml:space="preserve"> PAGEREF _Toc520324385 \h </w:instrText>
        </w:r>
        <w:r>
          <w:rPr>
            <w:noProof/>
            <w:webHidden/>
          </w:rPr>
        </w:r>
        <w:r>
          <w:rPr>
            <w:noProof/>
            <w:webHidden/>
          </w:rPr>
          <w:fldChar w:fldCharType="separate"/>
        </w:r>
        <w:r>
          <w:rPr>
            <w:noProof/>
            <w:webHidden/>
          </w:rPr>
          <w:t>4</w:t>
        </w:r>
        <w:r>
          <w:rPr>
            <w:noProof/>
            <w:webHidden/>
          </w:rPr>
          <w:fldChar w:fldCharType="end"/>
        </w:r>
      </w:hyperlink>
    </w:p>
    <w:p w14:paraId="54416677" w14:textId="48CD8979" w:rsidR="00A23C25" w:rsidRDefault="00A23C25" w:rsidP="00A23C25">
      <w:pPr>
        <w:pStyle w:val="TM5"/>
        <w:rPr>
          <w:rFonts w:asciiTheme="minorHAnsi" w:eastAsiaTheme="minorEastAsia" w:hAnsiTheme="minorHAnsi" w:cstheme="minorBidi"/>
          <w:noProof/>
          <w:sz w:val="22"/>
          <w:lang w:eastAsia="fr-FR"/>
        </w:rPr>
      </w:pPr>
      <w:hyperlink w:anchor="_Toc520324386" w:history="1">
        <w:r w:rsidRPr="00317966">
          <w:rPr>
            <w:rStyle w:val="Lienhypertexte"/>
            <w:noProof/>
          </w:rPr>
          <w:t>8</w:t>
        </w:r>
        <w:r>
          <w:rPr>
            <w:noProof/>
            <w:webHidden/>
          </w:rPr>
          <w:tab/>
        </w:r>
        <w:r>
          <w:rPr>
            <w:noProof/>
            <w:webHidden/>
          </w:rPr>
          <w:fldChar w:fldCharType="begin"/>
        </w:r>
        <w:r>
          <w:rPr>
            <w:noProof/>
            <w:webHidden/>
          </w:rPr>
          <w:instrText xml:space="preserve"> PAGEREF _Toc520324386 \h </w:instrText>
        </w:r>
        <w:r>
          <w:rPr>
            <w:noProof/>
            <w:webHidden/>
          </w:rPr>
        </w:r>
        <w:r>
          <w:rPr>
            <w:noProof/>
            <w:webHidden/>
          </w:rPr>
          <w:fldChar w:fldCharType="separate"/>
        </w:r>
        <w:r>
          <w:rPr>
            <w:noProof/>
            <w:webHidden/>
          </w:rPr>
          <w:t>4</w:t>
        </w:r>
        <w:r>
          <w:rPr>
            <w:noProof/>
            <w:webHidden/>
          </w:rPr>
          <w:fldChar w:fldCharType="end"/>
        </w:r>
      </w:hyperlink>
    </w:p>
    <w:p w14:paraId="6C04D3C5" w14:textId="703E5890" w:rsidR="00A23C25" w:rsidRDefault="00A23C25">
      <w:pPr>
        <w:pStyle w:val="TM4"/>
        <w:rPr>
          <w:rFonts w:asciiTheme="minorHAnsi" w:eastAsiaTheme="minorEastAsia" w:hAnsiTheme="minorHAnsi" w:cstheme="minorBidi"/>
          <w:noProof/>
          <w:sz w:val="22"/>
          <w:lang w:val="fr-FR" w:eastAsia="fr-FR"/>
        </w:rPr>
      </w:pPr>
      <w:hyperlink w:anchor="_Toc520324387" w:history="1">
        <w:r w:rsidRPr="00317966">
          <w:rPr>
            <w:rStyle w:val="Lienhypertexte"/>
            <w:noProof/>
          </w:rPr>
          <w:t>La fécondité de la mission par la Croix</w:t>
        </w:r>
        <w:r>
          <w:rPr>
            <w:noProof/>
            <w:webHidden/>
          </w:rPr>
          <w:tab/>
        </w:r>
        <w:r>
          <w:rPr>
            <w:noProof/>
            <w:webHidden/>
          </w:rPr>
          <w:fldChar w:fldCharType="begin"/>
        </w:r>
        <w:r>
          <w:rPr>
            <w:noProof/>
            <w:webHidden/>
          </w:rPr>
          <w:instrText xml:space="preserve"> PAGEREF _Toc520324387 \h </w:instrText>
        </w:r>
        <w:r>
          <w:rPr>
            <w:noProof/>
            <w:webHidden/>
          </w:rPr>
        </w:r>
        <w:r>
          <w:rPr>
            <w:noProof/>
            <w:webHidden/>
          </w:rPr>
          <w:fldChar w:fldCharType="separate"/>
        </w:r>
        <w:r>
          <w:rPr>
            <w:noProof/>
            <w:webHidden/>
          </w:rPr>
          <w:t>4</w:t>
        </w:r>
        <w:r>
          <w:rPr>
            <w:noProof/>
            <w:webHidden/>
          </w:rPr>
          <w:fldChar w:fldCharType="end"/>
        </w:r>
      </w:hyperlink>
    </w:p>
    <w:p w14:paraId="103D2607" w14:textId="74DCDDCE" w:rsidR="00A23C25" w:rsidRDefault="00A23C25" w:rsidP="00A23C25">
      <w:pPr>
        <w:pStyle w:val="TM5"/>
        <w:rPr>
          <w:rFonts w:asciiTheme="minorHAnsi" w:eastAsiaTheme="minorEastAsia" w:hAnsiTheme="minorHAnsi" w:cstheme="minorBidi"/>
          <w:noProof/>
          <w:sz w:val="22"/>
          <w:lang w:eastAsia="fr-FR"/>
        </w:rPr>
      </w:pPr>
      <w:hyperlink w:anchor="_Toc520324388" w:history="1">
        <w:r w:rsidRPr="00317966">
          <w:rPr>
            <w:rStyle w:val="Lienhypertexte"/>
            <w:noProof/>
          </w:rPr>
          <w:t xml:space="preserve">« Plus on est mort, plus on a la vie, plus on donne la vie » </w:t>
        </w:r>
        <w:r w:rsidRPr="00317966">
          <w:rPr>
            <w:rStyle w:val="Lienhypertexte"/>
            <w:noProof/>
            <w:vertAlign w:val="superscript"/>
          </w:rPr>
          <w:t>11</w:t>
        </w:r>
        <w:r w:rsidRPr="00317966">
          <w:rPr>
            <w:rStyle w:val="Lienhypertexte"/>
            <w:noProof/>
          </w:rPr>
          <w:t>.</w:t>
        </w:r>
        <w:r>
          <w:rPr>
            <w:noProof/>
            <w:webHidden/>
          </w:rPr>
          <w:tab/>
        </w:r>
        <w:r>
          <w:rPr>
            <w:noProof/>
            <w:webHidden/>
          </w:rPr>
          <w:fldChar w:fldCharType="begin"/>
        </w:r>
        <w:r>
          <w:rPr>
            <w:noProof/>
            <w:webHidden/>
          </w:rPr>
          <w:instrText xml:space="preserve"> PAGEREF _Toc520324388 \h </w:instrText>
        </w:r>
        <w:r>
          <w:rPr>
            <w:noProof/>
            <w:webHidden/>
          </w:rPr>
        </w:r>
        <w:r>
          <w:rPr>
            <w:noProof/>
            <w:webHidden/>
          </w:rPr>
          <w:fldChar w:fldCharType="separate"/>
        </w:r>
        <w:r>
          <w:rPr>
            <w:noProof/>
            <w:webHidden/>
          </w:rPr>
          <w:t>4</w:t>
        </w:r>
        <w:r>
          <w:rPr>
            <w:noProof/>
            <w:webHidden/>
          </w:rPr>
          <w:fldChar w:fldCharType="end"/>
        </w:r>
      </w:hyperlink>
    </w:p>
    <w:p w14:paraId="14E89EF5" w14:textId="5C6CE9E5" w:rsidR="00A23C25" w:rsidRDefault="00A23C25" w:rsidP="00A23C25">
      <w:pPr>
        <w:pStyle w:val="TM5"/>
        <w:rPr>
          <w:rFonts w:asciiTheme="minorHAnsi" w:eastAsiaTheme="minorEastAsia" w:hAnsiTheme="minorHAnsi" w:cstheme="minorBidi"/>
          <w:noProof/>
          <w:sz w:val="22"/>
          <w:lang w:eastAsia="fr-FR"/>
        </w:rPr>
      </w:pPr>
      <w:hyperlink w:anchor="_Toc520324389" w:history="1">
        <w:r w:rsidRPr="00317966">
          <w:rPr>
            <w:rStyle w:val="Lienhypertexte"/>
            <w:noProof/>
          </w:rPr>
          <w:t>9</w:t>
        </w:r>
        <w:r>
          <w:rPr>
            <w:noProof/>
            <w:webHidden/>
          </w:rPr>
          <w:tab/>
        </w:r>
        <w:r>
          <w:rPr>
            <w:noProof/>
            <w:webHidden/>
          </w:rPr>
          <w:fldChar w:fldCharType="begin"/>
        </w:r>
        <w:r>
          <w:rPr>
            <w:noProof/>
            <w:webHidden/>
          </w:rPr>
          <w:instrText xml:space="preserve"> PAGEREF _Toc520324389 \h </w:instrText>
        </w:r>
        <w:r>
          <w:rPr>
            <w:noProof/>
            <w:webHidden/>
          </w:rPr>
        </w:r>
        <w:r>
          <w:rPr>
            <w:noProof/>
            <w:webHidden/>
          </w:rPr>
          <w:fldChar w:fldCharType="separate"/>
        </w:r>
        <w:r>
          <w:rPr>
            <w:noProof/>
            <w:webHidden/>
          </w:rPr>
          <w:t>4</w:t>
        </w:r>
        <w:r>
          <w:rPr>
            <w:noProof/>
            <w:webHidden/>
          </w:rPr>
          <w:fldChar w:fldCharType="end"/>
        </w:r>
      </w:hyperlink>
    </w:p>
    <w:p w14:paraId="3B26CA43" w14:textId="1461152F" w:rsidR="00A23C25" w:rsidRDefault="00A23C25">
      <w:pPr>
        <w:pStyle w:val="TM4"/>
        <w:rPr>
          <w:rFonts w:asciiTheme="minorHAnsi" w:eastAsiaTheme="minorEastAsia" w:hAnsiTheme="minorHAnsi" w:cstheme="minorBidi"/>
          <w:noProof/>
          <w:sz w:val="22"/>
          <w:lang w:val="fr-FR" w:eastAsia="fr-FR"/>
        </w:rPr>
      </w:pPr>
      <w:hyperlink w:anchor="_Toc520324390" w:history="1">
        <w:r w:rsidRPr="00317966">
          <w:rPr>
            <w:rStyle w:val="Lienhypertexte"/>
            <w:noProof/>
          </w:rPr>
          <w:t>Se donner pour donner la vie :</w:t>
        </w:r>
        <w:r>
          <w:rPr>
            <w:noProof/>
            <w:webHidden/>
          </w:rPr>
          <w:tab/>
        </w:r>
        <w:r>
          <w:rPr>
            <w:noProof/>
            <w:webHidden/>
          </w:rPr>
          <w:fldChar w:fldCharType="begin"/>
        </w:r>
        <w:r>
          <w:rPr>
            <w:noProof/>
            <w:webHidden/>
          </w:rPr>
          <w:instrText xml:space="preserve"> PAGEREF _Toc520324390 \h </w:instrText>
        </w:r>
        <w:r>
          <w:rPr>
            <w:noProof/>
            <w:webHidden/>
          </w:rPr>
        </w:r>
        <w:r>
          <w:rPr>
            <w:noProof/>
            <w:webHidden/>
          </w:rPr>
          <w:fldChar w:fldCharType="separate"/>
        </w:r>
        <w:r>
          <w:rPr>
            <w:noProof/>
            <w:webHidden/>
          </w:rPr>
          <w:t>5</w:t>
        </w:r>
        <w:r>
          <w:rPr>
            <w:noProof/>
            <w:webHidden/>
          </w:rPr>
          <w:fldChar w:fldCharType="end"/>
        </w:r>
      </w:hyperlink>
    </w:p>
    <w:p w14:paraId="5A2A3B17" w14:textId="136D813A" w:rsidR="00A23C25" w:rsidRDefault="00A23C25" w:rsidP="00A23C25">
      <w:pPr>
        <w:pStyle w:val="TM5"/>
        <w:rPr>
          <w:rFonts w:asciiTheme="minorHAnsi" w:eastAsiaTheme="minorEastAsia" w:hAnsiTheme="minorHAnsi" w:cstheme="minorBidi"/>
          <w:noProof/>
          <w:sz w:val="22"/>
          <w:lang w:eastAsia="fr-FR"/>
        </w:rPr>
      </w:pPr>
      <w:hyperlink w:anchor="_Toc520324391" w:history="1">
        <w:r w:rsidRPr="00317966">
          <w:rPr>
            <w:rStyle w:val="Lienhypertexte"/>
            <w:noProof/>
          </w:rPr>
          <w:t>« Devenir du bon pain » .</w:t>
        </w:r>
        <w:r>
          <w:rPr>
            <w:noProof/>
            <w:webHidden/>
          </w:rPr>
          <w:tab/>
        </w:r>
        <w:r>
          <w:rPr>
            <w:noProof/>
            <w:webHidden/>
          </w:rPr>
          <w:fldChar w:fldCharType="begin"/>
        </w:r>
        <w:r>
          <w:rPr>
            <w:noProof/>
            <w:webHidden/>
          </w:rPr>
          <w:instrText xml:space="preserve"> PAGEREF _Toc520324391 \h </w:instrText>
        </w:r>
        <w:r>
          <w:rPr>
            <w:noProof/>
            <w:webHidden/>
          </w:rPr>
        </w:r>
        <w:r>
          <w:rPr>
            <w:noProof/>
            <w:webHidden/>
          </w:rPr>
          <w:fldChar w:fldCharType="separate"/>
        </w:r>
        <w:r>
          <w:rPr>
            <w:noProof/>
            <w:webHidden/>
          </w:rPr>
          <w:t>5</w:t>
        </w:r>
        <w:r>
          <w:rPr>
            <w:noProof/>
            <w:webHidden/>
          </w:rPr>
          <w:fldChar w:fldCharType="end"/>
        </w:r>
      </w:hyperlink>
    </w:p>
    <w:p w14:paraId="2129B786" w14:textId="1F4D21FE" w:rsidR="00A23C25" w:rsidRDefault="00A23C25" w:rsidP="00A23C25">
      <w:pPr>
        <w:pStyle w:val="TM5"/>
        <w:rPr>
          <w:rFonts w:asciiTheme="minorHAnsi" w:eastAsiaTheme="minorEastAsia" w:hAnsiTheme="minorHAnsi" w:cstheme="minorBidi"/>
          <w:noProof/>
          <w:sz w:val="22"/>
          <w:lang w:eastAsia="fr-FR"/>
        </w:rPr>
      </w:pPr>
      <w:hyperlink w:anchor="_Toc520324392" w:history="1">
        <w:r w:rsidRPr="00317966">
          <w:rPr>
            <w:rStyle w:val="Lienhypertexte"/>
            <w:noProof/>
          </w:rPr>
          <w:t>10</w:t>
        </w:r>
        <w:r>
          <w:rPr>
            <w:noProof/>
            <w:webHidden/>
          </w:rPr>
          <w:tab/>
        </w:r>
        <w:r>
          <w:rPr>
            <w:noProof/>
            <w:webHidden/>
          </w:rPr>
          <w:fldChar w:fldCharType="begin"/>
        </w:r>
        <w:r>
          <w:rPr>
            <w:noProof/>
            <w:webHidden/>
          </w:rPr>
          <w:instrText xml:space="preserve"> PAGEREF _Toc520324392 \h </w:instrText>
        </w:r>
        <w:r>
          <w:rPr>
            <w:noProof/>
            <w:webHidden/>
          </w:rPr>
        </w:r>
        <w:r>
          <w:rPr>
            <w:noProof/>
            <w:webHidden/>
          </w:rPr>
          <w:fldChar w:fldCharType="separate"/>
        </w:r>
        <w:r>
          <w:rPr>
            <w:noProof/>
            <w:webHidden/>
          </w:rPr>
          <w:t>5</w:t>
        </w:r>
        <w:r>
          <w:rPr>
            <w:noProof/>
            <w:webHidden/>
          </w:rPr>
          <w:fldChar w:fldCharType="end"/>
        </w:r>
      </w:hyperlink>
    </w:p>
    <w:p w14:paraId="5872652C" w14:textId="4201AB21" w:rsidR="00A23C25" w:rsidRDefault="00A23C25" w:rsidP="00A23C25">
      <w:pPr>
        <w:pStyle w:val="TM5"/>
        <w:rPr>
          <w:rFonts w:asciiTheme="minorHAnsi" w:eastAsiaTheme="minorEastAsia" w:hAnsiTheme="minorHAnsi" w:cstheme="minorBidi"/>
          <w:noProof/>
          <w:sz w:val="22"/>
          <w:lang w:eastAsia="fr-FR"/>
        </w:rPr>
      </w:pPr>
      <w:hyperlink w:anchor="_Toc520324393" w:history="1">
        <w:r w:rsidRPr="00317966">
          <w:rPr>
            <w:rStyle w:val="Lienhypertexte"/>
            <w:noProof/>
          </w:rPr>
          <w:t>11</w:t>
        </w:r>
        <w:r>
          <w:rPr>
            <w:noProof/>
            <w:webHidden/>
          </w:rPr>
          <w:tab/>
        </w:r>
        <w:r>
          <w:rPr>
            <w:noProof/>
            <w:webHidden/>
          </w:rPr>
          <w:fldChar w:fldCharType="begin"/>
        </w:r>
        <w:r>
          <w:rPr>
            <w:noProof/>
            <w:webHidden/>
          </w:rPr>
          <w:instrText xml:space="preserve"> PAGEREF _Toc520324393 \h </w:instrText>
        </w:r>
        <w:r>
          <w:rPr>
            <w:noProof/>
            <w:webHidden/>
          </w:rPr>
        </w:r>
        <w:r>
          <w:rPr>
            <w:noProof/>
            <w:webHidden/>
          </w:rPr>
          <w:fldChar w:fldCharType="separate"/>
        </w:r>
        <w:r>
          <w:rPr>
            <w:noProof/>
            <w:webHidden/>
          </w:rPr>
          <w:t>5</w:t>
        </w:r>
        <w:r>
          <w:rPr>
            <w:noProof/>
            <w:webHidden/>
          </w:rPr>
          <w:fldChar w:fldCharType="end"/>
        </w:r>
      </w:hyperlink>
    </w:p>
    <w:p w14:paraId="37A02C7D" w14:textId="272B9F0D" w:rsidR="00A23C25" w:rsidRDefault="00A23C25" w:rsidP="00A23C25">
      <w:pPr>
        <w:pStyle w:val="TM5"/>
        <w:rPr>
          <w:rFonts w:asciiTheme="minorHAnsi" w:eastAsiaTheme="minorEastAsia" w:hAnsiTheme="minorHAnsi" w:cstheme="minorBidi"/>
          <w:noProof/>
          <w:sz w:val="22"/>
          <w:lang w:eastAsia="fr-FR"/>
        </w:rPr>
      </w:pPr>
      <w:hyperlink w:anchor="_Toc520324394" w:history="1">
        <w:r w:rsidRPr="00317966">
          <w:rPr>
            <w:rStyle w:val="Lienhypertexte"/>
            <w:noProof/>
          </w:rPr>
          <w:t>12</w:t>
        </w:r>
        <w:r>
          <w:rPr>
            <w:noProof/>
            <w:webHidden/>
          </w:rPr>
          <w:tab/>
        </w:r>
        <w:r>
          <w:rPr>
            <w:noProof/>
            <w:webHidden/>
          </w:rPr>
          <w:fldChar w:fldCharType="begin"/>
        </w:r>
        <w:r>
          <w:rPr>
            <w:noProof/>
            <w:webHidden/>
          </w:rPr>
          <w:instrText xml:space="preserve"> PAGEREF _Toc520324394 \h </w:instrText>
        </w:r>
        <w:r>
          <w:rPr>
            <w:noProof/>
            <w:webHidden/>
          </w:rPr>
        </w:r>
        <w:r>
          <w:rPr>
            <w:noProof/>
            <w:webHidden/>
          </w:rPr>
          <w:fldChar w:fldCharType="separate"/>
        </w:r>
        <w:r>
          <w:rPr>
            <w:noProof/>
            <w:webHidden/>
          </w:rPr>
          <w:t>5</w:t>
        </w:r>
        <w:r>
          <w:rPr>
            <w:noProof/>
            <w:webHidden/>
          </w:rPr>
          <w:fldChar w:fldCharType="end"/>
        </w:r>
      </w:hyperlink>
    </w:p>
    <w:p w14:paraId="16D799A5" w14:textId="5D897246" w:rsidR="00A23C25" w:rsidRDefault="00A23C25" w:rsidP="00A23C25">
      <w:pPr>
        <w:pStyle w:val="TM5"/>
        <w:rPr>
          <w:rFonts w:asciiTheme="minorHAnsi" w:eastAsiaTheme="minorEastAsia" w:hAnsiTheme="minorHAnsi" w:cstheme="minorBidi"/>
          <w:noProof/>
          <w:sz w:val="22"/>
          <w:lang w:eastAsia="fr-FR"/>
        </w:rPr>
      </w:pPr>
      <w:hyperlink w:anchor="_Toc520324395" w:history="1">
        <w:r w:rsidRPr="00317966">
          <w:rPr>
            <w:rStyle w:val="Lienhypertexte"/>
            <w:noProof/>
          </w:rPr>
          <w:t>13</w:t>
        </w:r>
        <w:r>
          <w:rPr>
            <w:noProof/>
            <w:webHidden/>
          </w:rPr>
          <w:tab/>
        </w:r>
        <w:r>
          <w:rPr>
            <w:noProof/>
            <w:webHidden/>
          </w:rPr>
          <w:fldChar w:fldCharType="begin"/>
        </w:r>
        <w:r>
          <w:rPr>
            <w:noProof/>
            <w:webHidden/>
          </w:rPr>
          <w:instrText xml:space="preserve"> PAGEREF _Toc520324395 \h </w:instrText>
        </w:r>
        <w:r>
          <w:rPr>
            <w:noProof/>
            <w:webHidden/>
          </w:rPr>
        </w:r>
        <w:r>
          <w:rPr>
            <w:noProof/>
            <w:webHidden/>
          </w:rPr>
          <w:fldChar w:fldCharType="separate"/>
        </w:r>
        <w:r>
          <w:rPr>
            <w:noProof/>
            <w:webHidden/>
          </w:rPr>
          <w:t>5</w:t>
        </w:r>
        <w:r>
          <w:rPr>
            <w:noProof/>
            <w:webHidden/>
          </w:rPr>
          <w:fldChar w:fldCharType="end"/>
        </w:r>
      </w:hyperlink>
    </w:p>
    <w:p w14:paraId="682E076F" w14:textId="6B9F5155" w:rsidR="00A23C25" w:rsidRDefault="00A23C25">
      <w:pPr>
        <w:pStyle w:val="TM2"/>
        <w:rPr>
          <w:rFonts w:asciiTheme="minorHAnsi" w:eastAsiaTheme="minorEastAsia" w:hAnsiTheme="minorHAnsi" w:cstheme="minorBidi"/>
          <w:noProof/>
          <w:sz w:val="22"/>
          <w:lang w:val="fr-FR" w:eastAsia="fr-FR"/>
        </w:rPr>
      </w:pPr>
      <w:hyperlink w:anchor="_Toc520324396" w:history="1">
        <w:r w:rsidRPr="00317966">
          <w:rPr>
            <w:rStyle w:val="Lienhypertexte"/>
            <w:noProof/>
          </w:rPr>
          <w:t>Chapitre 3 : Notre mission de laïques consacrées dans l’Eglise pour le monde</w:t>
        </w:r>
        <w:r>
          <w:rPr>
            <w:noProof/>
            <w:webHidden/>
          </w:rPr>
          <w:tab/>
        </w:r>
        <w:r>
          <w:rPr>
            <w:noProof/>
            <w:webHidden/>
          </w:rPr>
          <w:fldChar w:fldCharType="begin"/>
        </w:r>
        <w:r>
          <w:rPr>
            <w:noProof/>
            <w:webHidden/>
          </w:rPr>
          <w:instrText xml:space="preserve"> PAGEREF _Toc520324396 \h </w:instrText>
        </w:r>
        <w:r>
          <w:rPr>
            <w:noProof/>
            <w:webHidden/>
          </w:rPr>
        </w:r>
        <w:r>
          <w:rPr>
            <w:noProof/>
            <w:webHidden/>
          </w:rPr>
          <w:fldChar w:fldCharType="separate"/>
        </w:r>
        <w:r>
          <w:rPr>
            <w:noProof/>
            <w:webHidden/>
          </w:rPr>
          <w:t>6</w:t>
        </w:r>
        <w:r>
          <w:rPr>
            <w:noProof/>
            <w:webHidden/>
          </w:rPr>
          <w:fldChar w:fldCharType="end"/>
        </w:r>
      </w:hyperlink>
    </w:p>
    <w:p w14:paraId="48E02BE1" w14:textId="6051D34F" w:rsidR="00A23C25" w:rsidRDefault="00A23C25" w:rsidP="00A23C25">
      <w:pPr>
        <w:pStyle w:val="TM5"/>
        <w:rPr>
          <w:rFonts w:asciiTheme="minorHAnsi" w:eastAsiaTheme="minorEastAsia" w:hAnsiTheme="minorHAnsi" w:cstheme="minorBidi"/>
          <w:noProof/>
          <w:sz w:val="22"/>
          <w:lang w:eastAsia="fr-FR"/>
        </w:rPr>
      </w:pPr>
      <w:hyperlink w:anchor="_Toc520324397" w:history="1">
        <w:r w:rsidRPr="00317966">
          <w:rPr>
            <w:rStyle w:val="Lienhypertexte"/>
            <w:noProof/>
          </w:rPr>
          <w:t>14</w:t>
        </w:r>
        <w:r>
          <w:rPr>
            <w:noProof/>
            <w:webHidden/>
          </w:rPr>
          <w:tab/>
        </w:r>
        <w:r>
          <w:rPr>
            <w:noProof/>
            <w:webHidden/>
          </w:rPr>
          <w:fldChar w:fldCharType="begin"/>
        </w:r>
        <w:r>
          <w:rPr>
            <w:noProof/>
            <w:webHidden/>
          </w:rPr>
          <w:instrText xml:space="preserve"> PAGEREF _Toc520324397 \h </w:instrText>
        </w:r>
        <w:r>
          <w:rPr>
            <w:noProof/>
            <w:webHidden/>
          </w:rPr>
        </w:r>
        <w:r>
          <w:rPr>
            <w:noProof/>
            <w:webHidden/>
          </w:rPr>
          <w:fldChar w:fldCharType="separate"/>
        </w:r>
        <w:r>
          <w:rPr>
            <w:noProof/>
            <w:webHidden/>
          </w:rPr>
          <w:t>6</w:t>
        </w:r>
        <w:r>
          <w:rPr>
            <w:noProof/>
            <w:webHidden/>
          </w:rPr>
          <w:fldChar w:fldCharType="end"/>
        </w:r>
      </w:hyperlink>
    </w:p>
    <w:p w14:paraId="5B00288F" w14:textId="66D645DD" w:rsidR="00A23C25" w:rsidRDefault="00A23C25" w:rsidP="00A23C25">
      <w:pPr>
        <w:pStyle w:val="TM5"/>
        <w:rPr>
          <w:rFonts w:asciiTheme="minorHAnsi" w:eastAsiaTheme="minorEastAsia" w:hAnsiTheme="minorHAnsi" w:cstheme="minorBidi"/>
          <w:noProof/>
          <w:sz w:val="22"/>
          <w:lang w:eastAsia="fr-FR"/>
        </w:rPr>
      </w:pPr>
      <w:hyperlink w:anchor="_Toc520324398" w:history="1">
        <w:r w:rsidRPr="00317966">
          <w:rPr>
            <w:rStyle w:val="Lienhypertexte"/>
            <w:noProof/>
          </w:rPr>
          <w:t>15</w:t>
        </w:r>
        <w:r>
          <w:rPr>
            <w:noProof/>
            <w:webHidden/>
          </w:rPr>
          <w:tab/>
        </w:r>
        <w:r>
          <w:rPr>
            <w:noProof/>
            <w:webHidden/>
          </w:rPr>
          <w:fldChar w:fldCharType="begin"/>
        </w:r>
        <w:r>
          <w:rPr>
            <w:noProof/>
            <w:webHidden/>
          </w:rPr>
          <w:instrText xml:space="preserve"> PAGEREF _Toc520324398 \h </w:instrText>
        </w:r>
        <w:r>
          <w:rPr>
            <w:noProof/>
            <w:webHidden/>
          </w:rPr>
        </w:r>
        <w:r>
          <w:rPr>
            <w:noProof/>
            <w:webHidden/>
          </w:rPr>
          <w:fldChar w:fldCharType="separate"/>
        </w:r>
        <w:r>
          <w:rPr>
            <w:noProof/>
            <w:webHidden/>
          </w:rPr>
          <w:t>6</w:t>
        </w:r>
        <w:r>
          <w:rPr>
            <w:noProof/>
            <w:webHidden/>
          </w:rPr>
          <w:fldChar w:fldCharType="end"/>
        </w:r>
      </w:hyperlink>
    </w:p>
    <w:p w14:paraId="3020DD47" w14:textId="0A122034" w:rsidR="00A23C25" w:rsidRDefault="00A23C25" w:rsidP="00A23C25">
      <w:pPr>
        <w:pStyle w:val="TM5"/>
        <w:rPr>
          <w:rFonts w:asciiTheme="minorHAnsi" w:eastAsiaTheme="minorEastAsia" w:hAnsiTheme="minorHAnsi" w:cstheme="minorBidi"/>
          <w:noProof/>
          <w:sz w:val="22"/>
          <w:lang w:eastAsia="fr-FR"/>
        </w:rPr>
      </w:pPr>
      <w:hyperlink w:anchor="_Toc520324399" w:history="1">
        <w:r w:rsidRPr="00317966">
          <w:rPr>
            <w:rStyle w:val="Lienhypertexte"/>
            <w:noProof/>
          </w:rPr>
          <w:t>16</w:t>
        </w:r>
        <w:r>
          <w:rPr>
            <w:noProof/>
            <w:webHidden/>
          </w:rPr>
          <w:tab/>
        </w:r>
        <w:r>
          <w:rPr>
            <w:noProof/>
            <w:webHidden/>
          </w:rPr>
          <w:fldChar w:fldCharType="begin"/>
        </w:r>
        <w:r>
          <w:rPr>
            <w:noProof/>
            <w:webHidden/>
          </w:rPr>
          <w:instrText xml:space="preserve"> PAGEREF _Toc520324399 \h </w:instrText>
        </w:r>
        <w:r>
          <w:rPr>
            <w:noProof/>
            <w:webHidden/>
          </w:rPr>
        </w:r>
        <w:r>
          <w:rPr>
            <w:noProof/>
            <w:webHidden/>
          </w:rPr>
          <w:fldChar w:fldCharType="separate"/>
        </w:r>
        <w:r>
          <w:rPr>
            <w:noProof/>
            <w:webHidden/>
          </w:rPr>
          <w:t>6</w:t>
        </w:r>
        <w:r>
          <w:rPr>
            <w:noProof/>
            <w:webHidden/>
          </w:rPr>
          <w:fldChar w:fldCharType="end"/>
        </w:r>
      </w:hyperlink>
    </w:p>
    <w:p w14:paraId="77D5B2C6" w14:textId="1E1D85E5" w:rsidR="00A23C25" w:rsidRDefault="00A23C25" w:rsidP="00A23C25">
      <w:pPr>
        <w:pStyle w:val="TM5"/>
        <w:rPr>
          <w:rFonts w:asciiTheme="minorHAnsi" w:eastAsiaTheme="minorEastAsia" w:hAnsiTheme="minorHAnsi" w:cstheme="minorBidi"/>
          <w:noProof/>
          <w:sz w:val="22"/>
          <w:lang w:eastAsia="fr-FR"/>
        </w:rPr>
      </w:pPr>
      <w:hyperlink w:anchor="_Toc520324400" w:history="1">
        <w:r w:rsidRPr="00317966">
          <w:rPr>
            <w:rStyle w:val="Lienhypertexte"/>
            <w:noProof/>
          </w:rPr>
          <w:t>17</w:t>
        </w:r>
        <w:r>
          <w:rPr>
            <w:noProof/>
            <w:webHidden/>
          </w:rPr>
          <w:tab/>
        </w:r>
        <w:r>
          <w:rPr>
            <w:noProof/>
            <w:webHidden/>
          </w:rPr>
          <w:fldChar w:fldCharType="begin"/>
        </w:r>
        <w:r>
          <w:rPr>
            <w:noProof/>
            <w:webHidden/>
          </w:rPr>
          <w:instrText xml:space="preserve"> PAGEREF _Toc520324400 \h </w:instrText>
        </w:r>
        <w:r>
          <w:rPr>
            <w:noProof/>
            <w:webHidden/>
          </w:rPr>
        </w:r>
        <w:r>
          <w:rPr>
            <w:noProof/>
            <w:webHidden/>
          </w:rPr>
          <w:fldChar w:fldCharType="separate"/>
        </w:r>
        <w:r>
          <w:rPr>
            <w:noProof/>
            <w:webHidden/>
          </w:rPr>
          <w:t>6</w:t>
        </w:r>
        <w:r>
          <w:rPr>
            <w:noProof/>
            <w:webHidden/>
          </w:rPr>
          <w:fldChar w:fldCharType="end"/>
        </w:r>
      </w:hyperlink>
    </w:p>
    <w:p w14:paraId="5C3848CB" w14:textId="4187DF35" w:rsidR="00A23C25" w:rsidRDefault="00A23C25" w:rsidP="00A23C25">
      <w:pPr>
        <w:pStyle w:val="TM5"/>
        <w:rPr>
          <w:rFonts w:asciiTheme="minorHAnsi" w:eastAsiaTheme="minorEastAsia" w:hAnsiTheme="minorHAnsi" w:cstheme="minorBidi"/>
          <w:noProof/>
          <w:sz w:val="22"/>
          <w:lang w:eastAsia="fr-FR"/>
        </w:rPr>
      </w:pPr>
      <w:hyperlink w:anchor="_Toc520324401" w:history="1">
        <w:r w:rsidRPr="00317966">
          <w:rPr>
            <w:rStyle w:val="Lienhypertexte"/>
            <w:noProof/>
          </w:rPr>
          <w:t>18</w:t>
        </w:r>
        <w:r>
          <w:rPr>
            <w:noProof/>
            <w:webHidden/>
          </w:rPr>
          <w:tab/>
        </w:r>
        <w:r>
          <w:rPr>
            <w:noProof/>
            <w:webHidden/>
          </w:rPr>
          <w:fldChar w:fldCharType="begin"/>
        </w:r>
        <w:r>
          <w:rPr>
            <w:noProof/>
            <w:webHidden/>
          </w:rPr>
          <w:instrText xml:space="preserve"> PAGEREF _Toc520324401 \h </w:instrText>
        </w:r>
        <w:r>
          <w:rPr>
            <w:noProof/>
            <w:webHidden/>
          </w:rPr>
        </w:r>
        <w:r>
          <w:rPr>
            <w:noProof/>
            <w:webHidden/>
          </w:rPr>
          <w:fldChar w:fldCharType="separate"/>
        </w:r>
        <w:r>
          <w:rPr>
            <w:noProof/>
            <w:webHidden/>
          </w:rPr>
          <w:t>7</w:t>
        </w:r>
        <w:r>
          <w:rPr>
            <w:noProof/>
            <w:webHidden/>
          </w:rPr>
          <w:fldChar w:fldCharType="end"/>
        </w:r>
      </w:hyperlink>
    </w:p>
    <w:p w14:paraId="764D7F1E" w14:textId="335BB133" w:rsidR="00A23C25" w:rsidRDefault="00A23C25" w:rsidP="00A23C25">
      <w:pPr>
        <w:pStyle w:val="TM5"/>
        <w:rPr>
          <w:rFonts w:asciiTheme="minorHAnsi" w:eastAsiaTheme="minorEastAsia" w:hAnsiTheme="minorHAnsi" w:cstheme="minorBidi"/>
          <w:noProof/>
          <w:sz w:val="22"/>
          <w:lang w:eastAsia="fr-FR"/>
        </w:rPr>
      </w:pPr>
      <w:hyperlink w:anchor="_Toc520324402" w:history="1">
        <w:r w:rsidRPr="00317966">
          <w:rPr>
            <w:rStyle w:val="Lienhypertexte"/>
            <w:noProof/>
          </w:rPr>
          <w:t>19</w:t>
        </w:r>
        <w:r>
          <w:rPr>
            <w:noProof/>
            <w:webHidden/>
          </w:rPr>
          <w:tab/>
        </w:r>
        <w:r>
          <w:rPr>
            <w:noProof/>
            <w:webHidden/>
          </w:rPr>
          <w:fldChar w:fldCharType="begin"/>
        </w:r>
        <w:r>
          <w:rPr>
            <w:noProof/>
            <w:webHidden/>
          </w:rPr>
          <w:instrText xml:space="preserve"> PAGEREF _Toc520324402 \h </w:instrText>
        </w:r>
        <w:r>
          <w:rPr>
            <w:noProof/>
            <w:webHidden/>
          </w:rPr>
        </w:r>
        <w:r>
          <w:rPr>
            <w:noProof/>
            <w:webHidden/>
          </w:rPr>
          <w:fldChar w:fldCharType="separate"/>
        </w:r>
        <w:r>
          <w:rPr>
            <w:noProof/>
            <w:webHidden/>
          </w:rPr>
          <w:t>7</w:t>
        </w:r>
        <w:r>
          <w:rPr>
            <w:noProof/>
            <w:webHidden/>
          </w:rPr>
          <w:fldChar w:fldCharType="end"/>
        </w:r>
      </w:hyperlink>
    </w:p>
    <w:p w14:paraId="161286E8" w14:textId="2D5A892B" w:rsidR="00A23C25" w:rsidRDefault="00A23C25" w:rsidP="00A23C25">
      <w:pPr>
        <w:pStyle w:val="TM5"/>
        <w:rPr>
          <w:rFonts w:asciiTheme="minorHAnsi" w:eastAsiaTheme="minorEastAsia" w:hAnsiTheme="minorHAnsi" w:cstheme="minorBidi"/>
          <w:noProof/>
          <w:sz w:val="22"/>
          <w:lang w:eastAsia="fr-FR"/>
        </w:rPr>
      </w:pPr>
      <w:hyperlink w:anchor="_Toc520324403" w:history="1">
        <w:r w:rsidRPr="00317966">
          <w:rPr>
            <w:rStyle w:val="Lienhypertexte"/>
            <w:noProof/>
          </w:rPr>
          <w:t>20</w:t>
        </w:r>
        <w:r>
          <w:rPr>
            <w:noProof/>
            <w:webHidden/>
          </w:rPr>
          <w:tab/>
        </w:r>
        <w:r>
          <w:rPr>
            <w:noProof/>
            <w:webHidden/>
          </w:rPr>
          <w:fldChar w:fldCharType="begin"/>
        </w:r>
        <w:r>
          <w:rPr>
            <w:noProof/>
            <w:webHidden/>
          </w:rPr>
          <w:instrText xml:space="preserve"> PAGEREF _Toc520324403 \h </w:instrText>
        </w:r>
        <w:r>
          <w:rPr>
            <w:noProof/>
            <w:webHidden/>
          </w:rPr>
        </w:r>
        <w:r>
          <w:rPr>
            <w:noProof/>
            <w:webHidden/>
          </w:rPr>
          <w:fldChar w:fldCharType="separate"/>
        </w:r>
        <w:r>
          <w:rPr>
            <w:noProof/>
            <w:webHidden/>
          </w:rPr>
          <w:t>7</w:t>
        </w:r>
        <w:r>
          <w:rPr>
            <w:noProof/>
            <w:webHidden/>
          </w:rPr>
          <w:fldChar w:fldCharType="end"/>
        </w:r>
      </w:hyperlink>
    </w:p>
    <w:p w14:paraId="5FCE2010" w14:textId="53298097" w:rsidR="00A23C25" w:rsidRDefault="00A23C25" w:rsidP="00A23C25">
      <w:pPr>
        <w:pStyle w:val="TM5"/>
        <w:rPr>
          <w:rFonts w:asciiTheme="minorHAnsi" w:eastAsiaTheme="minorEastAsia" w:hAnsiTheme="minorHAnsi" w:cstheme="minorBidi"/>
          <w:noProof/>
          <w:sz w:val="22"/>
          <w:lang w:eastAsia="fr-FR"/>
        </w:rPr>
      </w:pPr>
      <w:hyperlink w:anchor="_Toc520324404" w:history="1">
        <w:r w:rsidRPr="00317966">
          <w:rPr>
            <w:rStyle w:val="Lienhypertexte"/>
            <w:noProof/>
          </w:rPr>
          <w:t>21</w:t>
        </w:r>
        <w:r>
          <w:rPr>
            <w:noProof/>
            <w:webHidden/>
          </w:rPr>
          <w:tab/>
        </w:r>
        <w:r>
          <w:rPr>
            <w:noProof/>
            <w:webHidden/>
          </w:rPr>
          <w:fldChar w:fldCharType="begin"/>
        </w:r>
        <w:r>
          <w:rPr>
            <w:noProof/>
            <w:webHidden/>
          </w:rPr>
          <w:instrText xml:space="preserve"> PAGEREF _Toc520324404 \h </w:instrText>
        </w:r>
        <w:r>
          <w:rPr>
            <w:noProof/>
            <w:webHidden/>
          </w:rPr>
        </w:r>
        <w:r>
          <w:rPr>
            <w:noProof/>
            <w:webHidden/>
          </w:rPr>
          <w:fldChar w:fldCharType="separate"/>
        </w:r>
        <w:r>
          <w:rPr>
            <w:noProof/>
            <w:webHidden/>
          </w:rPr>
          <w:t>7</w:t>
        </w:r>
        <w:r>
          <w:rPr>
            <w:noProof/>
            <w:webHidden/>
          </w:rPr>
          <w:fldChar w:fldCharType="end"/>
        </w:r>
      </w:hyperlink>
    </w:p>
    <w:p w14:paraId="01B0DEFB" w14:textId="1F5CF1E7" w:rsidR="00A23C25" w:rsidRDefault="00A23C25" w:rsidP="00A23C25">
      <w:pPr>
        <w:pStyle w:val="TM5"/>
        <w:rPr>
          <w:rFonts w:asciiTheme="minorHAnsi" w:eastAsiaTheme="minorEastAsia" w:hAnsiTheme="minorHAnsi" w:cstheme="minorBidi"/>
          <w:noProof/>
          <w:sz w:val="22"/>
          <w:lang w:eastAsia="fr-FR"/>
        </w:rPr>
      </w:pPr>
      <w:hyperlink w:anchor="_Toc520324405" w:history="1">
        <w:r w:rsidRPr="00317966">
          <w:rPr>
            <w:rStyle w:val="Lienhypertexte"/>
            <w:noProof/>
          </w:rPr>
          <w:t>22</w:t>
        </w:r>
        <w:r>
          <w:rPr>
            <w:noProof/>
            <w:webHidden/>
          </w:rPr>
          <w:tab/>
        </w:r>
        <w:r>
          <w:rPr>
            <w:noProof/>
            <w:webHidden/>
          </w:rPr>
          <w:fldChar w:fldCharType="begin"/>
        </w:r>
        <w:r>
          <w:rPr>
            <w:noProof/>
            <w:webHidden/>
          </w:rPr>
          <w:instrText xml:space="preserve"> PAGEREF _Toc520324405 \h </w:instrText>
        </w:r>
        <w:r>
          <w:rPr>
            <w:noProof/>
            <w:webHidden/>
          </w:rPr>
        </w:r>
        <w:r>
          <w:rPr>
            <w:noProof/>
            <w:webHidden/>
          </w:rPr>
          <w:fldChar w:fldCharType="separate"/>
        </w:r>
        <w:r>
          <w:rPr>
            <w:noProof/>
            <w:webHidden/>
          </w:rPr>
          <w:t>8</w:t>
        </w:r>
        <w:r>
          <w:rPr>
            <w:noProof/>
            <w:webHidden/>
          </w:rPr>
          <w:fldChar w:fldCharType="end"/>
        </w:r>
      </w:hyperlink>
    </w:p>
    <w:p w14:paraId="7966FC80" w14:textId="0999A45E" w:rsidR="00A23C25" w:rsidRDefault="00A23C25" w:rsidP="00A23C25">
      <w:pPr>
        <w:pStyle w:val="TM5"/>
        <w:rPr>
          <w:rFonts w:asciiTheme="minorHAnsi" w:eastAsiaTheme="minorEastAsia" w:hAnsiTheme="minorHAnsi" w:cstheme="minorBidi"/>
          <w:noProof/>
          <w:sz w:val="22"/>
          <w:lang w:eastAsia="fr-FR"/>
        </w:rPr>
      </w:pPr>
      <w:hyperlink w:anchor="_Toc520324406" w:history="1">
        <w:r w:rsidRPr="00317966">
          <w:rPr>
            <w:rStyle w:val="Lienhypertexte"/>
            <w:noProof/>
          </w:rPr>
          <w:t>23</w:t>
        </w:r>
        <w:r>
          <w:rPr>
            <w:noProof/>
            <w:webHidden/>
          </w:rPr>
          <w:tab/>
        </w:r>
        <w:r>
          <w:rPr>
            <w:noProof/>
            <w:webHidden/>
          </w:rPr>
          <w:fldChar w:fldCharType="begin"/>
        </w:r>
        <w:r>
          <w:rPr>
            <w:noProof/>
            <w:webHidden/>
          </w:rPr>
          <w:instrText xml:space="preserve"> PAGEREF _Toc520324406 \h </w:instrText>
        </w:r>
        <w:r>
          <w:rPr>
            <w:noProof/>
            <w:webHidden/>
          </w:rPr>
        </w:r>
        <w:r>
          <w:rPr>
            <w:noProof/>
            <w:webHidden/>
          </w:rPr>
          <w:fldChar w:fldCharType="separate"/>
        </w:r>
        <w:r>
          <w:rPr>
            <w:noProof/>
            <w:webHidden/>
          </w:rPr>
          <w:t>8</w:t>
        </w:r>
        <w:r>
          <w:rPr>
            <w:noProof/>
            <w:webHidden/>
          </w:rPr>
          <w:fldChar w:fldCharType="end"/>
        </w:r>
      </w:hyperlink>
    </w:p>
    <w:p w14:paraId="7EF1B8FA" w14:textId="2C3CA032" w:rsidR="00A23C25" w:rsidRDefault="00A23C25">
      <w:pPr>
        <w:pStyle w:val="TM2"/>
        <w:rPr>
          <w:rFonts w:asciiTheme="minorHAnsi" w:eastAsiaTheme="minorEastAsia" w:hAnsiTheme="minorHAnsi" w:cstheme="minorBidi"/>
          <w:noProof/>
          <w:sz w:val="22"/>
          <w:lang w:val="fr-FR" w:eastAsia="fr-FR"/>
        </w:rPr>
      </w:pPr>
      <w:hyperlink w:anchor="_Toc520324407" w:history="1">
        <w:r w:rsidRPr="00317966">
          <w:rPr>
            <w:rStyle w:val="Lienhypertexte"/>
            <w:rFonts w:eastAsia="Segoe UI"/>
            <w:noProof/>
          </w:rPr>
          <w:t>DEUXIEME PARTIE : NOTRE REPONSE A L'APPEL DE DIEU DANS L'INSTITUT FEMININ DU PRADO</w:t>
        </w:r>
        <w:r>
          <w:rPr>
            <w:noProof/>
            <w:webHidden/>
          </w:rPr>
          <w:tab/>
        </w:r>
        <w:r>
          <w:rPr>
            <w:noProof/>
            <w:webHidden/>
          </w:rPr>
          <w:fldChar w:fldCharType="begin"/>
        </w:r>
        <w:r>
          <w:rPr>
            <w:noProof/>
            <w:webHidden/>
          </w:rPr>
          <w:instrText xml:space="preserve"> PAGEREF _Toc520324407 \h </w:instrText>
        </w:r>
        <w:r>
          <w:rPr>
            <w:noProof/>
            <w:webHidden/>
          </w:rPr>
        </w:r>
        <w:r>
          <w:rPr>
            <w:noProof/>
            <w:webHidden/>
          </w:rPr>
          <w:fldChar w:fldCharType="separate"/>
        </w:r>
        <w:r>
          <w:rPr>
            <w:noProof/>
            <w:webHidden/>
          </w:rPr>
          <w:t>8</w:t>
        </w:r>
        <w:r>
          <w:rPr>
            <w:noProof/>
            <w:webHidden/>
          </w:rPr>
          <w:fldChar w:fldCharType="end"/>
        </w:r>
      </w:hyperlink>
    </w:p>
    <w:p w14:paraId="1A52571E" w14:textId="3C464C76" w:rsidR="00A23C25" w:rsidRDefault="00A23C25">
      <w:pPr>
        <w:pStyle w:val="TM3"/>
        <w:rPr>
          <w:rFonts w:asciiTheme="minorHAnsi" w:eastAsiaTheme="minorEastAsia" w:hAnsiTheme="minorHAnsi" w:cstheme="minorBidi"/>
          <w:noProof/>
          <w:sz w:val="22"/>
          <w:szCs w:val="22"/>
          <w:lang w:val="fr-FR" w:eastAsia="fr-FR"/>
        </w:rPr>
      </w:pPr>
      <w:hyperlink w:anchor="_Toc520324408" w:history="1">
        <w:r w:rsidRPr="00317966">
          <w:rPr>
            <w:rStyle w:val="Lienhypertexte"/>
            <w:noProof/>
          </w:rPr>
          <w:t>Chapitre 4 : Le contenu de notre engagement personnel</w:t>
        </w:r>
        <w:r>
          <w:rPr>
            <w:noProof/>
            <w:webHidden/>
          </w:rPr>
          <w:tab/>
        </w:r>
        <w:r>
          <w:rPr>
            <w:noProof/>
            <w:webHidden/>
          </w:rPr>
          <w:fldChar w:fldCharType="begin"/>
        </w:r>
        <w:r>
          <w:rPr>
            <w:noProof/>
            <w:webHidden/>
          </w:rPr>
          <w:instrText xml:space="preserve"> PAGEREF _Toc520324408 \h </w:instrText>
        </w:r>
        <w:r>
          <w:rPr>
            <w:noProof/>
            <w:webHidden/>
          </w:rPr>
        </w:r>
        <w:r>
          <w:rPr>
            <w:noProof/>
            <w:webHidden/>
          </w:rPr>
          <w:fldChar w:fldCharType="separate"/>
        </w:r>
        <w:r>
          <w:rPr>
            <w:noProof/>
            <w:webHidden/>
          </w:rPr>
          <w:t>8</w:t>
        </w:r>
        <w:r>
          <w:rPr>
            <w:noProof/>
            <w:webHidden/>
          </w:rPr>
          <w:fldChar w:fldCharType="end"/>
        </w:r>
      </w:hyperlink>
    </w:p>
    <w:p w14:paraId="63E4DCF5" w14:textId="4D847A25" w:rsidR="00A23C25" w:rsidRDefault="00A23C25" w:rsidP="00A23C25">
      <w:pPr>
        <w:pStyle w:val="TM5"/>
        <w:rPr>
          <w:rFonts w:asciiTheme="minorHAnsi" w:eastAsiaTheme="minorEastAsia" w:hAnsiTheme="minorHAnsi" w:cstheme="minorBidi"/>
          <w:noProof/>
          <w:sz w:val="22"/>
          <w:lang w:eastAsia="fr-FR"/>
        </w:rPr>
      </w:pPr>
      <w:hyperlink w:anchor="_Toc520324409" w:history="1">
        <w:r w:rsidRPr="00317966">
          <w:rPr>
            <w:rStyle w:val="Lienhypertexte"/>
            <w:noProof/>
          </w:rPr>
          <w:t>24</w:t>
        </w:r>
        <w:r>
          <w:rPr>
            <w:noProof/>
            <w:webHidden/>
          </w:rPr>
          <w:tab/>
        </w:r>
        <w:r>
          <w:rPr>
            <w:noProof/>
            <w:webHidden/>
          </w:rPr>
          <w:fldChar w:fldCharType="begin"/>
        </w:r>
        <w:r>
          <w:rPr>
            <w:noProof/>
            <w:webHidden/>
          </w:rPr>
          <w:instrText xml:space="preserve"> PAGEREF _Toc520324409 \h </w:instrText>
        </w:r>
        <w:r>
          <w:rPr>
            <w:noProof/>
            <w:webHidden/>
          </w:rPr>
        </w:r>
        <w:r>
          <w:rPr>
            <w:noProof/>
            <w:webHidden/>
          </w:rPr>
          <w:fldChar w:fldCharType="separate"/>
        </w:r>
        <w:r>
          <w:rPr>
            <w:noProof/>
            <w:webHidden/>
          </w:rPr>
          <w:t>8</w:t>
        </w:r>
        <w:r>
          <w:rPr>
            <w:noProof/>
            <w:webHidden/>
          </w:rPr>
          <w:fldChar w:fldCharType="end"/>
        </w:r>
      </w:hyperlink>
    </w:p>
    <w:p w14:paraId="5DFD92A5" w14:textId="4134902E" w:rsidR="00A23C25" w:rsidRDefault="00A23C25" w:rsidP="00A23C25">
      <w:pPr>
        <w:pStyle w:val="TM5"/>
        <w:rPr>
          <w:rFonts w:asciiTheme="minorHAnsi" w:eastAsiaTheme="minorEastAsia" w:hAnsiTheme="minorHAnsi" w:cstheme="minorBidi"/>
          <w:noProof/>
          <w:sz w:val="22"/>
          <w:lang w:eastAsia="fr-FR"/>
        </w:rPr>
      </w:pPr>
      <w:hyperlink w:anchor="_Toc520324410" w:history="1">
        <w:r w:rsidRPr="00317966">
          <w:rPr>
            <w:rStyle w:val="Lienhypertexte"/>
            <w:noProof/>
          </w:rPr>
          <w:t>« Connaître Jésus Christ, c’est tout »</w:t>
        </w:r>
        <w:r>
          <w:rPr>
            <w:noProof/>
            <w:webHidden/>
          </w:rPr>
          <w:tab/>
        </w:r>
        <w:r>
          <w:rPr>
            <w:noProof/>
            <w:webHidden/>
          </w:rPr>
          <w:fldChar w:fldCharType="begin"/>
        </w:r>
        <w:r>
          <w:rPr>
            <w:noProof/>
            <w:webHidden/>
          </w:rPr>
          <w:instrText xml:space="preserve"> PAGEREF _Toc520324410 \h </w:instrText>
        </w:r>
        <w:r>
          <w:rPr>
            <w:noProof/>
            <w:webHidden/>
          </w:rPr>
        </w:r>
        <w:r>
          <w:rPr>
            <w:noProof/>
            <w:webHidden/>
          </w:rPr>
          <w:fldChar w:fldCharType="separate"/>
        </w:r>
        <w:r>
          <w:rPr>
            <w:noProof/>
            <w:webHidden/>
          </w:rPr>
          <w:t>8</w:t>
        </w:r>
        <w:r>
          <w:rPr>
            <w:noProof/>
            <w:webHidden/>
          </w:rPr>
          <w:fldChar w:fldCharType="end"/>
        </w:r>
      </w:hyperlink>
    </w:p>
    <w:p w14:paraId="63EFB681" w14:textId="1D902BDF" w:rsidR="00A23C25" w:rsidRDefault="00A23C25" w:rsidP="00A23C25">
      <w:pPr>
        <w:pStyle w:val="TM5"/>
        <w:rPr>
          <w:rFonts w:asciiTheme="minorHAnsi" w:eastAsiaTheme="minorEastAsia" w:hAnsiTheme="minorHAnsi" w:cstheme="minorBidi"/>
          <w:noProof/>
          <w:sz w:val="22"/>
          <w:lang w:eastAsia="fr-FR"/>
        </w:rPr>
      </w:pPr>
      <w:hyperlink w:anchor="_Toc520324411" w:history="1">
        <w:r w:rsidRPr="00317966">
          <w:rPr>
            <w:rStyle w:val="Lienhypertexte"/>
            <w:noProof/>
          </w:rPr>
          <w:t>25</w:t>
        </w:r>
        <w:r>
          <w:rPr>
            <w:noProof/>
            <w:webHidden/>
          </w:rPr>
          <w:tab/>
        </w:r>
        <w:r>
          <w:rPr>
            <w:noProof/>
            <w:webHidden/>
          </w:rPr>
          <w:fldChar w:fldCharType="begin"/>
        </w:r>
        <w:r>
          <w:rPr>
            <w:noProof/>
            <w:webHidden/>
          </w:rPr>
          <w:instrText xml:space="preserve"> PAGEREF _Toc520324411 \h </w:instrText>
        </w:r>
        <w:r>
          <w:rPr>
            <w:noProof/>
            <w:webHidden/>
          </w:rPr>
        </w:r>
        <w:r>
          <w:rPr>
            <w:noProof/>
            <w:webHidden/>
          </w:rPr>
          <w:fldChar w:fldCharType="separate"/>
        </w:r>
        <w:r>
          <w:rPr>
            <w:noProof/>
            <w:webHidden/>
          </w:rPr>
          <w:t>8</w:t>
        </w:r>
        <w:r>
          <w:rPr>
            <w:noProof/>
            <w:webHidden/>
          </w:rPr>
          <w:fldChar w:fldCharType="end"/>
        </w:r>
      </w:hyperlink>
    </w:p>
    <w:p w14:paraId="7E3968A6" w14:textId="59A79F7D" w:rsidR="00A23C25" w:rsidRDefault="00A23C25" w:rsidP="00A23C25">
      <w:pPr>
        <w:pStyle w:val="TM5"/>
        <w:rPr>
          <w:rFonts w:asciiTheme="minorHAnsi" w:eastAsiaTheme="minorEastAsia" w:hAnsiTheme="minorHAnsi" w:cstheme="minorBidi"/>
          <w:noProof/>
          <w:sz w:val="22"/>
          <w:lang w:eastAsia="fr-FR"/>
        </w:rPr>
      </w:pPr>
      <w:hyperlink w:anchor="_Toc520324412" w:history="1">
        <w:r w:rsidRPr="00317966">
          <w:rPr>
            <w:rStyle w:val="Lienhypertexte"/>
            <w:noProof/>
          </w:rPr>
          <w:t>26</w:t>
        </w:r>
        <w:r>
          <w:rPr>
            <w:noProof/>
            <w:webHidden/>
          </w:rPr>
          <w:tab/>
        </w:r>
        <w:r>
          <w:rPr>
            <w:noProof/>
            <w:webHidden/>
          </w:rPr>
          <w:fldChar w:fldCharType="begin"/>
        </w:r>
        <w:r>
          <w:rPr>
            <w:noProof/>
            <w:webHidden/>
          </w:rPr>
          <w:instrText xml:space="preserve"> PAGEREF _Toc520324412 \h </w:instrText>
        </w:r>
        <w:r>
          <w:rPr>
            <w:noProof/>
            <w:webHidden/>
          </w:rPr>
        </w:r>
        <w:r>
          <w:rPr>
            <w:noProof/>
            <w:webHidden/>
          </w:rPr>
          <w:fldChar w:fldCharType="separate"/>
        </w:r>
        <w:r>
          <w:rPr>
            <w:noProof/>
            <w:webHidden/>
          </w:rPr>
          <w:t>9</w:t>
        </w:r>
        <w:r>
          <w:rPr>
            <w:noProof/>
            <w:webHidden/>
          </w:rPr>
          <w:fldChar w:fldCharType="end"/>
        </w:r>
      </w:hyperlink>
    </w:p>
    <w:p w14:paraId="7B7096D2" w14:textId="03A36578" w:rsidR="00A23C25" w:rsidRDefault="00A23C25" w:rsidP="00A23C25">
      <w:pPr>
        <w:pStyle w:val="TM5"/>
        <w:rPr>
          <w:rFonts w:asciiTheme="minorHAnsi" w:eastAsiaTheme="minorEastAsia" w:hAnsiTheme="minorHAnsi" w:cstheme="minorBidi"/>
          <w:noProof/>
          <w:sz w:val="22"/>
          <w:lang w:eastAsia="fr-FR"/>
        </w:rPr>
      </w:pPr>
      <w:hyperlink w:anchor="_Toc520324413" w:history="1">
        <w:r w:rsidRPr="00317966">
          <w:rPr>
            <w:rStyle w:val="Lienhypertexte"/>
            <w:noProof/>
          </w:rPr>
          <w:t>27</w:t>
        </w:r>
        <w:r>
          <w:rPr>
            <w:noProof/>
            <w:webHidden/>
          </w:rPr>
          <w:tab/>
        </w:r>
        <w:r>
          <w:rPr>
            <w:noProof/>
            <w:webHidden/>
          </w:rPr>
          <w:fldChar w:fldCharType="begin"/>
        </w:r>
        <w:r>
          <w:rPr>
            <w:noProof/>
            <w:webHidden/>
          </w:rPr>
          <w:instrText xml:space="preserve"> PAGEREF _Toc520324413 \h </w:instrText>
        </w:r>
        <w:r>
          <w:rPr>
            <w:noProof/>
            <w:webHidden/>
          </w:rPr>
        </w:r>
        <w:r>
          <w:rPr>
            <w:noProof/>
            <w:webHidden/>
          </w:rPr>
          <w:fldChar w:fldCharType="separate"/>
        </w:r>
        <w:r>
          <w:rPr>
            <w:noProof/>
            <w:webHidden/>
          </w:rPr>
          <w:t>9</w:t>
        </w:r>
        <w:r>
          <w:rPr>
            <w:noProof/>
            <w:webHidden/>
          </w:rPr>
          <w:fldChar w:fldCharType="end"/>
        </w:r>
      </w:hyperlink>
    </w:p>
    <w:p w14:paraId="2956F37F" w14:textId="346559DF" w:rsidR="00A23C25" w:rsidRDefault="00A23C25" w:rsidP="00A23C25">
      <w:pPr>
        <w:pStyle w:val="TM5"/>
        <w:rPr>
          <w:rFonts w:asciiTheme="minorHAnsi" w:eastAsiaTheme="minorEastAsia" w:hAnsiTheme="minorHAnsi" w:cstheme="minorBidi"/>
          <w:noProof/>
          <w:sz w:val="22"/>
          <w:lang w:eastAsia="fr-FR"/>
        </w:rPr>
      </w:pPr>
      <w:hyperlink w:anchor="_Toc520324414" w:history="1">
        <w:r w:rsidRPr="00317966">
          <w:rPr>
            <w:rStyle w:val="Lienhypertexte"/>
            <w:noProof/>
          </w:rPr>
          <w:t>28</w:t>
        </w:r>
        <w:r>
          <w:rPr>
            <w:noProof/>
            <w:webHidden/>
          </w:rPr>
          <w:tab/>
        </w:r>
        <w:r>
          <w:rPr>
            <w:noProof/>
            <w:webHidden/>
          </w:rPr>
          <w:fldChar w:fldCharType="begin"/>
        </w:r>
        <w:r>
          <w:rPr>
            <w:noProof/>
            <w:webHidden/>
          </w:rPr>
          <w:instrText xml:space="preserve"> PAGEREF _Toc520324414 \h </w:instrText>
        </w:r>
        <w:r>
          <w:rPr>
            <w:noProof/>
            <w:webHidden/>
          </w:rPr>
        </w:r>
        <w:r>
          <w:rPr>
            <w:noProof/>
            <w:webHidden/>
          </w:rPr>
          <w:fldChar w:fldCharType="separate"/>
        </w:r>
        <w:r>
          <w:rPr>
            <w:noProof/>
            <w:webHidden/>
          </w:rPr>
          <w:t>9</w:t>
        </w:r>
        <w:r>
          <w:rPr>
            <w:noProof/>
            <w:webHidden/>
          </w:rPr>
          <w:fldChar w:fldCharType="end"/>
        </w:r>
      </w:hyperlink>
    </w:p>
    <w:p w14:paraId="07C816B2" w14:textId="25D7BC18" w:rsidR="00A23C25" w:rsidRDefault="00A23C25" w:rsidP="00A23C25">
      <w:pPr>
        <w:pStyle w:val="TM5"/>
        <w:rPr>
          <w:rFonts w:asciiTheme="minorHAnsi" w:eastAsiaTheme="minorEastAsia" w:hAnsiTheme="minorHAnsi" w:cstheme="minorBidi"/>
          <w:noProof/>
          <w:sz w:val="22"/>
          <w:lang w:eastAsia="fr-FR"/>
        </w:rPr>
      </w:pPr>
      <w:hyperlink w:anchor="_Toc520324415" w:history="1">
        <w:r w:rsidRPr="00317966">
          <w:rPr>
            <w:rStyle w:val="Lienhypertexte"/>
            <w:noProof/>
          </w:rPr>
          <w:t>29</w:t>
        </w:r>
        <w:r>
          <w:rPr>
            <w:noProof/>
            <w:webHidden/>
          </w:rPr>
          <w:tab/>
        </w:r>
        <w:r>
          <w:rPr>
            <w:noProof/>
            <w:webHidden/>
          </w:rPr>
          <w:fldChar w:fldCharType="begin"/>
        </w:r>
        <w:r>
          <w:rPr>
            <w:noProof/>
            <w:webHidden/>
          </w:rPr>
          <w:instrText xml:space="preserve"> PAGEREF _Toc520324415 \h </w:instrText>
        </w:r>
        <w:r>
          <w:rPr>
            <w:noProof/>
            <w:webHidden/>
          </w:rPr>
        </w:r>
        <w:r>
          <w:rPr>
            <w:noProof/>
            <w:webHidden/>
          </w:rPr>
          <w:fldChar w:fldCharType="separate"/>
        </w:r>
        <w:r>
          <w:rPr>
            <w:noProof/>
            <w:webHidden/>
          </w:rPr>
          <w:t>9</w:t>
        </w:r>
        <w:r>
          <w:rPr>
            <w:noProof/>
            <w:webHidden/>
          </w:rPr>
          <w:fldChar w:fldCharType="end"/>
        </w:r>
      </w:hyperlink>
    </w:p>
    <w:p w14:paraId="221B700D" w14:textId="5FCD3AFD" w:rsidR="00A23C25" w:rsidRDefault="00A23C25" w:rsidP="00A23C25">
      <w:pPr>
        <w:pStyle w:val="TM5"/>
        <w:rPr>
          <w:rFonts w:asciiTheme="minorHAnsi" w:eastAsiaTheme="minorEastAsia" w:hAnsiTheme="minorHAnsi" w:cstheme="minorBidi"/>
          <w:noProof/>
          <w:sz w:val="22"/>
          <w:lang w:eastAsia="fr-FR"/>
        </w:rPr>
      </w:pPr>
      <w:hyperlink w:anchor="_Toc520324416" w:history="1">
        <w:r w:rsidRPr="00317966">
          <w:rPr>
            <w:rStyle w:val="Lienhypertexte"/>
            <w:noProof/>
          </w:rPr>
          <w:t>« Avoir l’Esprit de Dieu, c’est tout »</w:t>
        </w:r>
        <w:r>
          <w:rPr>
            <w:noProof/>
            <w:webHidden/>
          </w:rPr>
          <w:tab/>
        </w:r>
        <w:r>
          <w:rPr>
            <w:noProof/>
            <w:webHidden/>
          </w:rPr>
          <w:fldChar w:fldCharType="begin"/>
        </w:r>
        <w:r>
          <w:rPr>
            <w:noProof/>
            <w:webHidden/>
          </w:rPr>
          <w:instrText xml:space="preserve"> PAGEREF _Toc520324416 \h </w:instrText>
        </w:r>
        <w:r>
          <w:rPr>
            <w:noProof/>
            <w:webHidden/>
          </w:rPr>
        </w:r>
        <w:r>
          <w:rPr>
            <w:noProof/>
            <w:webHidden/>
          </w:rPr>
          <w:fldChar w:fldCharType="separate"/>
        </w:r>
        <w:r>
          <w:rPr>
            <w:noProof/>
            <w:webHidden/>
          </w:rPr>
          <w:t>10</w:t>
        </w:r>
        <w:r>
          <w:rPr>
            <w:noProof/>
            <w:webHidden/>
          </w:rPr>
          <w:fldChar w:fldCharType="end"/>
        </w:r>
      </w:hyperlink>
    </w:p>
    <w:p w14:paraId="11A65DD8" w14:textId="7AD18A96" w:rsidR="00A23C25" w:rsidRDefault="00A23C25" w:rsidP="00A23C25">
      <w:pPr>
        <w:pStyle w:val="TM5"/>
        <w:rPr>
          <w:rFonts w:asciiTheme="minorHAnsi" w:eastAsiaTheme="minorEastAsia" w:hAnsiTheme="minorHAnsi" w:cstheme="minorBidi"/>
          <w:noProof/>
          <w:sz w:val="22"/>
          <w:lang w:eastAsia="fr-FR"/>
        </w:rPr>
      </w:pPr>
      <w:hyperlink w:anchor="_Toc520324417" w:history="1">
        <w:r w:rsidRPr="00317966">
          <w:rPr>
            <w:rStyle w:val="Lienhypertexte"/>
            <w:noProof/>
          </w:rPr>
          <w:t>30</w:t>
        </w:r>
        <w:r>
          <w:rPr>
            <w:noProof/>
            <w:webHidden/>
          </w:rPr>
          <w:tab/>
        </w:r>
        <w:r>
          <w:rPr>
            <w:noProof/>
            <w:webHidden/>
          </w:rPr>
          <w:fldChar w:fldCharType="begin"/>
        </w:r>
        <w:r>
          <w:rPr>
            <w:noProof/>
            <w:webHidden/>
          </w:rPr>
          <w:instrText xml:space="preserve"> PAGEREF _Toc520324417 \h </w:instrText>
        </w:r>
        <w:r>
          <w:rPr>
            <w:noProof/>
            <w:webHidden/>
          </w:rPr>
        </w:r>
        <w:r>
          <w:rPr>
            <w:noProof/>
            <w:webHidden/>
          </w:rPr>
          <w:fldChar w:fldCharType="separate"/>
        </w:r>
        <w:r>
          <w:rPr>
            <w:noProof/>
            <w:webHidden/>
          </w:rPr>
          <w:t>10</w:t>
        </w:r>
        <w:r>
          <w:rPr>
            <w:noProof/>
            <w:webHidden/>
          </w:rPr>
          <w:fldChar w:fldCharType="end"/>
        </w:r>
      </w:hyperlink>
    </w:p>
    <w:p w14:paraId="366AE702" w14:textId="0AB9405C" w:rsidR="00A23C25" w:rsidRDefault="00A23C25" w:rsidP="00A23C25">
      <w:pPr>
        <w:pStyle w:val="TM5"/>
        <w:rPr>
          <w:rFonts w:asciiTheme="minorHAnsi" w:eastAsiaTheme="minorEastAsia" w:hAnsiTheme="minorHAnsi" w:cstheme="minorBidi"/>
          <w:noProof/>
          <w:sz w:val="22"/>
          <w:lang w:eastAsia="fr-FR"/>
        </w:rPr>
      </w:pPr>
      <w:hyperlink w:anchor="_Toc520324418" w:history="1">
        <w:r w:rsidRPr="00317966">
          <w:rPr>
            <w:rStyle w:val="Lienhypertexte"/>
            <w:noProof/>
          </w:rPr>
          <w:t>31 L’Esprit Saint façonne notre vie de disciple de Jésus.</w:t>
        </w:r>
        <w:r>
          <w:rPr>
            <w:noProof/>
            <w:webHidden/>
          </w:rPr>
          <w:tab/>
        </w:r>
        <w:r>
          <w:rPr>
            <w:noProof/>
            <w:webHidden/>
          </w:rPr>
          <w:fldChar w:fldCharType="begin"/>
        </w:r>
        <w:r>
          <w:rPr>
            <w:noProof/>
            <w:webHidden/>
          </w:rPr>
          <w:instrText xml:space="preserve"> PAGEREF _Toc520324418 \h </w:instrText>
        </w:r>
        <w:r>
          <w:rPr>
            <w:noProof/>
            <w:webHidden/>
          </w:rPr>
        </w:r>
        <w:r>
          <w:rPr>
            <w:noProof/>
            <w:webHidden/>
          </w:rPr>
          <w:fldChar w:fldCharType="separate"/>
        </w:r>
        <w:r>
          <w:rPr>
            <w:noProof/>
            <w:webHidden/>
          </w:rPr>
          <w:t>10</w:t>
        </w:r>
        <w:r>
          <w:rPr>
            <w:noProof/>
            <w:webHidden/>
          </w:rPr>
          <w:fldChar w:fldCharType="end"/>
        </w:r>
      </w:hyperlink>
    </w:p>
    <w:p w14:paraId="3E2D12C4" w14:textId="0637BBDF" w:rsidR="00A23C25" w:rsidRDefault="00A23C25" w:rsidP="00A23C25">
      <w:pPr>
        <w:pStyle w:val="TM5"/>
        <w:rPr>
          <w:rFonts w:asciiTheme="minorHAnsi" w:eastAsiaTheme="minorEastAsia" w:hAnsiTheme="minorHAnsi" w:cstheme="minorBidi"/>
          <w:noProof/>
          <w:sz w:val="22"/>
          <w:lang w:eastAsia="fr-FR"/>
        </w:rPr>
      </w:pPr>
      <w:hyperlink w:anchor="_Toc520324419" w:history="1">
        <w:r w:rsidRPr="00317966">
          <w:rPr>
            <w:rStyle w:val="Lienhypertexte"/>
            <w:noProof/>
          </w:rPr>
          <w:t>32</w:t>
        </w:r>
        <w:r>
          <w:rPr>
            <w:noProof/>
            <w:webHidden/>
          </w:rPr>
          <w:tab/>
        </w:r>
        <w:r>
          <w:rPr>
            <w:noProof/>
            <w:webHidden/>
          </w:rPr>
          <w:fldChar w:fldCharType="begin"/>
        </w:r>
        <w:r>
          <w:rPr>
            <w:noProof/>
            <w:webHidden/>
          </w:rPr>
          <w:instrText xml:space="preserve"> PAGEREF _Toc520324419 \h </w:instrText>
        </w:r>
        <w:r>
          <w:rPr>
            <w:noProof/>
            <w:webHidden/>
          </w:rPr>
        </w:r>
        <w:r>
          <w:rPr>
            <w:noProof/>
            <w:webHidden/>
          </w:rPr>
          <w:fldChar w:fldCharType="separate"/>
        </w:r>
        <w:r>
          <w:rPr>
            <w:noProof/>
            <w:webHidden/>
          </w:rPr>
          <w:t>10</w:t>
        </w:r>
        <w:r>
          <w:rPr>
            <w:noProof/>
            <w:webHidden/>
          </w:rPr>
          <w:fldChar w:fldCharType="end"/>
        </w:r>
      </w:hyperlink>
    </w:p>
    <w:p w14:paraId="6235B747" w14:textId="2F659941" w:rsidR="00A23C25" w:rsidRDefault="00A23C25" w:rsidP="00A23C25">
      <w:pPr>
        <w:pStyle w:val="TM5"/>
        <w:rPr>
          <w:rFonts w:asciiTheme="minorHAnsi" w:eastAsiaTheme="minorEastAsia" w:hAnsiTheme="minorHAnsi" w:cstheme="minorBidi"/>
          <w:noProof/>
          <w:sz w:val="22"/>
          <w:lang w:eastAsia="fr-FR"/>
        </w:rPr>
      </w:pPr>
      <w:hyperlink w:anchor="_Toc520324420" w:history="1">
        <w:r w:rsidRPr="00317966">
          <w:rPr>
            <w:rStyle w:val="Lienhypertexte"/>
            <w:noProof/>
          </w:rPr>
          <w:t>33</w:t>
        </w:r>
        <w:r>
          <w:rPr>
            <w:noProof/>
            <w:webHidden/>
          </w:rPr>
          <w:tab/>
        </w:r>
        <w:r>
          <w:rPr>
            <w:noProof/>
            <w:webHidden/>
          </w:rPr>
          <w:fldChar w:fldCharType="begin"/>
        </w:r>
        <w:r>
          <w:rPr>
            <w:noProof/>
            <w:webHidden/>
          </w:rPr>
          <w:instrText xml:space="preserve"> PAGEREF _Toc520324420 \h </w:instrText>
        </w:r>
        <w:r>
          <w:rPr>
            <w:noProof/>
            <w:webHidden/>
          </w:rPr>
        </w:r>
        <w:r>
          <w:rPr>
            <w:noProof/>
            <w:webHidden/>
          </w:rPr>
          <w:fldChar w:fldCharType="separate"/>
        </w:r>
        <w:r>
          <w:rPr>
            <w:noProof/>
            <w:webHidden/>
          </w:rPr>
          <w:t>11</w:t>
        </w:r>
        <w:r>
          <w:rPr>
            <w:noProof/>
            <w:webHidden/>
          </w:rPr>
          <w:fldChar w:fldCharType="end"/>
        </w:r>
      </w:hyperlink>
    </w:p>
    <w:p w14:paraId="41C502F9" w14:textId="22B7F3A6" w:rsidR="00A23C25" w:rsidRDefault="00A23C25" w:rsidP="00A23C25">
      <w:pPr>
        <w:pStyle w:val="TM5"/>
        <w:rPr>
          <w:rFonts w:asciiTheme="minorHAnsi" w:eastAsiaTheme="minorEastAsia" w:hAnsiTheme="minorHAnsi" w:cstheme="minorBidi"/>
          <w:noProof/>
          <w:sz w:val="22"/>
          <w:lang w:eastAsia="fr-FR"/>
        </w:rPr>
      </w:pPr>
      <w:hyperlink w:anchor="_Toc520324421" w:history="1">
        <w:r w:rsidRPr="00317966">
          <w:rPr>
            <w:rStyle w:val="Lienhypertexte"/>
            <w:noProof/>
          </w:rPr>
          <w:t>34</w:t>
        </w:r>
        <w:r>
          <w:rPr>
            <w:noProof/>
            <w:webHidden/>
          </w:rPr>
          <w:tab/>
        </w:r>
        <w:r>
          <w:rPr>
            <w:noProof/>
            <w:webHidden/>
          </w:rPr>
          <w:fldChar w:fldCharType="begin"/>
        </w:r>
        <w:r>
          <w:rPr>
            <w:noProof/>
            <w:webHidden/>
          </w:rPr>
          <w:instrText xml:space="preserve"> PAGEREF _Toc520324421 \h </w:instrText>
        </w:r>
        <w:r>
          <w:rPr>
            <w:noProof/>
            <w:webHidden/>
          </w:rPr>
        </w:r>
        <w:r>
          <w:rPr>
            <w:noProof/>
            <w:webHidden/>
          </w:rPr>
          <w:fldChar w:fldCharType="separate"/>
        </w:r>
        <w:r>
          <w:rPr>
            <w:noProof/>
            <w:webHidden/>
          </w:rPr>
          <w:t>11</w:t>
        </w:r>
        <w:r>
          <w:rPr>
            <w:noProof/>
            <w:webHidden/>
          </w:rPr>
          <w:fldChar w:fldCharType="end"/>
        </w:r>
      </w:hyperlink>
    </w:p>
    <w:p w14:paraId="3E0FDEAD" w14:textId="197EDE5E" w:rsidR="00A23C25" w:rsidRDefault="00A23C25" w:rsidP="00A23C25">
      <w:pPr>
        <w:pStyle w:val="TM5"/>
        <w:rPr>
          <w:rFonts w:asciiTheme="minorHAnsi" w:eastAsiaTheme="minorEastAsia" w:hAnsiTheme="minorHAnsi" w:cstheme="minorBidi"/>
          <w:noProof/>
          <w:sz w:val="22"/>
          <w:lang w:eastAsia="fr-FR"/>
        </w:rPr>
      </w:pPr>
      <w:hyperlink w:anchor="_Toc520324422" w:history="1">
        <w:r w:rsidRPr="00317966">
          <w:rPr>
            <w:rStyle w:val="Lienhypertexte"/>
            <w:noProof/>
          </w:rPr>
          <w:t>« Evangéliser les pauvres, c’est tout »</w:t>
        </w:r>
        <w:r>
          <w:rPr>
            <w:noProof/>
            <w:webHidden/>
          </w:rPr>
          <w:tab/>
        </w:r>
        <w:r>
          <w:rPr>
            <w:noProof/>
            <w:webHidden/>
          </w:rPr>
          <w:fldChar w:fldCharType="begin"/>
        </w:r>
        <w:r>
          <w:rPr>
            <w:noProof/>
            <w:webHidden/>
          </w:rPr>
          <w:instrText xml:space="preserve"> PAGEREF _Toc520324422 \h </w:instrText>
        </w:r>
        <w:r>
          <w:rPr>
            <w:noProof/>
            <w:webHidden/>
          </w:rPr>
        </w:r>
        <w:r>
          <w:rPr>
            <w:noProof/>
            <w:webHidden/>
          </w:rPr>
          <w:fldChar w:fldCharType="separate"/>
        </w:r>
        <w:r>
          <w:rPr>
            <w:noProof/>
            <w:webHidden/>
          </w:rPr>
          <w:t>11</w:t>
        </w:r>
        <w:r>
          <w:rPr>
            <w:noProof/>
            <w:webHidden/>
          </w:rPr>
          <w:fldChar w:fldCharType="end"/>
        </w:r>
      </w:hyperlink>
    </w:p>
    <w:p w14:paraId="01DE72FC" w14:textId="528526CF" w:rsidR="00A23C25" w:rsidRDefault="00A23C25" w:rsidP="00A23C25">
      <w:pPr>
        <w:pStyle w:val="TM5"/>
        <w:rPr>
          <w:rFonts w:asciiTheme="minorHAnsi" w:eastAsiaTheme="minorEastAsia" w:hAnsiTheme="minorHAnsi" w:cstheme="minorBidi"/>
          <w:noProof/>
          <w:sz w:val="22"/>
          <w:lang w:eastAsia="fr-FR"/>
        </w:rPr>
      </w:pPr>
      <w:hyperlink w:anchor="_Toc520324423" w:history="1">
        <w:r w:rsidRPr="00317966">
          <w:rPr>
            <w:rStyle w:val="Lienhypertexte"/>
            <w:noProof/>
          </w:rPr>
          <w:t>35</w:t>
        </w:r>
        <w:r>
          <w:rPr>
            <w:noProof/>
            <w:webHidden/>
          </w:rPr>
          <w:tab/>
        </w:r>
        <w:r>
          <w:rPr>
            <w:noProof/>
            <w:webHidden/>
          </w:rPr>
          <w:fldChar w:fldCharType="begin"/>
        </w:r>
        <w:r>
          <w:rPr>
            <w:noProof/>
            <w:webHidden/>
          </w:rPr>
          <w:instrText xml:space="preserve"> PAGEREF _Toc520324423 \h </w:instrText>
        </w:r>
        <w:r>
          <w:rPr>
            <w:noProof/>
            <w:webHidden/>
          </w:rPr>
        </w:r>
        <w:r>
          <w:rPr>
            <w:noProof/>
            <w:webHidden/>
          </w:rPr>
          <w:fldChar w:fldCharType="separate"/>
        </w:r>
        <w:r>
          <w:rPr>
            <w:noProof/>
            <w:webHidden/>
          </w:rPr>
          <w:t>11</w:t>
        </w:r>
        <w:r>
          <w:rPr>
            <w:noProof/>
            <w:webHidden/>
          </w:rPr>
          <w:fldChar w:fldCharType="end"/>
        </w:r>
      </w:hyperlink>
    </w:p>
    <w:p w14:paraId="4DEDE2BF" w14:textId="33FF6950" w:rsidR="00A23C25" w:rsidRDefault="00A23C25" w:rsidP="00A23C25">
      <w:pPr>
        <w:pStyle w:val="TM5"/>
        <w:rPr>
          <w:rFonts w:asciiTheme="minorHAnsi" w:eastAsiaTheme="minorEastAsia" w:hAnsiTheme="minorHAnsi" w:cstheme="minorBidi"/>
          <w:noProof/>
          <w:sz w:val="22"/>
          <w:lang w:eastAsia="fr-FR"/>
        </w:rPr>
      </w:pPr>
      <w:hyperlink w:anchor="_Toc520324424" w:history="1">
        <w:r w:rsidRPr="00317966">
          <w:rPr>
            <w:rStyle w:val="Lienhypertexte"/>
            <w:noProof/>
          </w:rPr>
          <w:t>36</w:t>
        </w:r>
        <w:r>
          <w:rPr>
            <w:noProof/>
            <w:webHidden/>
          </w:rPr>
          <w:tab/>
        </w:r>
        <w:r>
          <w:rPr>
            <w:noProof/>
            <w:webHidden/>
          </w:rPr>
          <w:fldChar w:fldCharType="begin"/>
        </w:r>
        <w:r>
          <w:rPr>
            <w:noProof/>
            <w:webHidden/>
          </w:rPr>
          <w:instrText xml:space="preserve"> PAGEREF _Toc520324424 \h </w:instrText>
        </w:r>
        <w:r>
          <w:rPr>
            <w:noProof/>
            <w:webHidden/>
          </w:rPr>
        </w:r>
        <w:r>
          <w:rPr>
            <w:noProof/>
            <w:webHidden/>
          </w:rPr>
          <w:fldChar w:fldCharType="separate"/>
        </w:r>
        <w:r>
          <w:rPr>
            <w:noProof/>
            <w:webHidden/>
          </w:rPr>
          <w:t>12</w:t>
        </w:r>
        <w:r>
          <w:rPr>
            <w:noProof/>
            <w:webHidden/>
          </w:rPr>
          <w:fldChar w:fldCharType="end"/>
        </w:r>
      </w:hyperlink>
    </w:p>
    <w:p w14:paraId="3A2091E1" w14:textId="5F663CEF" w:rsidR="00A23C25" w:rsidRDefault="00A23C25" w:rsidP="00A23C25">
      <w:pPr>
        <w:pStyle w:val="TM5"/>
        <w:rPr>
          <w:rFonts w:asciiTheme="minorHAnsi" w:eastAsiaTheme="minorEastAsia" w:hAnsiTheme="minorHAnsi" w:cstheme="minorBidi"/>
          <w:noProof/>
          <w:sz w:val="22"/>
          <w:lang w:eastAsia="fr-FR"/>
        </w:rPr>
      </w:pPr>
      <w:hyperlink w:anchor="_Toc520324425" w:history="1">
        <w:r w:rsidRPr="00317966">
          <w:rPr>
            <w:rStyle w:val="Lienhypertexte"/>
            <w:noProof/>
          </w:rPr>
          <w:t>37</w:t>
        </w:r>
        <w:r>
          <w:rPr>
            <w:noProof/>
            <w:webHidden/>
          </w:rPr>
          <w:tab/>
        </w:r>
        <w:r>
          <w:rPr>
            <w:noProof/>
            <w:webHidden/>
          </w:rPr>
          <w:fldChar w:fldCharType="begin"/>
        </w:r>
        <w:r>
          <w:rPr>
            <w:noProof/>
            <w:webHidden/>
          </w:rPr>
          <w:instrText xml:space="preserve"> PAGEREF _Toc520324425 \h </w:instrText>
        </w:r>
        <w:r>
          <w:rPr>
            <w:noProof/>
            <w:webHidden/>
          </w:rPr>
        </w:r>
        <w:r>
          <w:rPr>
            <w:noProof/>
            <w:webHidden/>
          </w:rPr>
          <w:fldChar w:fldCharType="separate"/>
        </w:r>
        <w:r>
          <w:rPr>
            <w:noProof/>
            <w:webHidden/>
          </w:rPr>
          <w:t>12</w:t>
        </w:r>
        <w:r>
          <w:rPr>
            <w:noProof/>
            <w:webHidden/>
          </w:rPr>
          <w:fldChar w:fldCharType="end"/>
        </w:r>
      </w:hyperlink>
    </w:p>
    <w:p w14:paraId="0E894314" w14:textId="7E94F823" w:rsidR="00A23C25" w:rsidRDefault="00A23C25">
      <w:pPr>
        <w:pStyle w:val="TM4"/>
        <w:rPr>
          <w:rFonts w:asciiTheme="minorHAnsi" w:eastAsiaTheme="minorEastAsia" w:hAnsiTheme="minorHAnsi" w:cstheme="minorBidi"/>
          <w:noProof/>
          <w:sz w:val="22"/>
          <w:lang w:val="fr-FR" w:eastAsia="fr-FR"/>
        </w:rPr>
      </w:pPr>
      <w:hyperlink w:anchor="_Toc520324426" w:history="1">
        <w:r w:rsidRPr="00317966">
          <w:rPr>
            <w:rStyle w:val="Lienhypertexte"/>
            <w:noProof/>
          </w:rPr>
          <w:t>Conseils évangéliques</w:t>
        </w:r>
        <w:r>
          <w:rPr>
            <w:noProof/>
            <w:webHidden/>
          </w:rPr>
          <w:tab/>
        </w:r>
        <w:r>
          <w:rPr>
            <w:noProof/>
            <w:webHidden/>
          </w:rPr>
          <w:fldChar w:fldCharType="begin"/>
        </w:r>
        <w:r>
          <w:rPr>
            <w:noProof/>
            <w:webHidden/>
          </w:rPr>
          <w:instrText xml:space="preserve"> PAGEREF _Toc520324426 \h </w:instrText>
        </w:r>
        <w:r>
          <w:rPr>
            <w:noProof/>
            <w:webHidden/>
          </w:rPr>
        </w:r>
        <w:r>
          <w:rPr>
            <w:noProof/>
            <w:webHidden/>
          </w:rPr>
          <w:fldChar w:fldCharType="separate"/>
        </w:r>
        <w:r>
          <w:rPr>
            <w:noProof/>
            <w:webHidden/>
          </w:rPr>
          <w:t>12</w:t>
        </w:r>
        <w:r>
          <w:rPr>
            <w:noProof/>
            <w:webHidden/>
          </w:rPr>
          <w:fldChar w:fldCharType="end"/>
        </w:r>
      </w:hyperlink>
    </w:p>
    <w:p w14:paraId="42DEFDAE" w14:textId="75CA5A18" w:rsidR="00A23C25" w:rsidRDefault="00A23C25" w:rsidP="00A23C25">
      <w:pPr>
        <w:pStyle w:val="TM5"/>
        <w:rPr>
          <w:rFonts w:asciiTheme="minorHAnsi" w:eastAsiaTheme="minorEastAsia" w:hAnsiTheme="minorHAnsi" w:cstheme="minorBidi"/>
          <w:noProof/>
          <w:sz w:val="22"/>
          <w:lang w:eastAsia="fr-FR"/>
        </w:rPr>
      </w:pPr>
      <w:hyperlink w:anchor="_Toc520324427" w:history="1">
        <w:r w:rsidRPr="00317966">
          <w:rPr>
            <w:rStyle w:val="Lienhypertexte"/>
            <w:noProof/>
          </w:rPr>
          <w:t>38</w:t>
        </w:r>
        <w:r>
          <w:rPr>
            <w:noProof/>
            <w:webHidden/>
          </w:rPr>
          <w:tab/>
        </w:r>
        <w:r>
          <w:rPr>
            <w:noProof/>
            <w:webHidden/>
          </w:rPr>
          <w:fldChar w:fldCharType="begin"/>
        </w:r>
        <w:r>
          <w:rPr>
            <w:noProof/>
            <w:webHidden/>
          </w:rPr>
          <w:instrText xml:space="preserve"> PAGEREF _Toc520324427 \h </w:instrText>
        </w:r>
        <w:r>
          <w:rPr>
            <w:noProof/>
            <w:webHidden/>
          </w:rPr>
        </w:r>
        <w:r>
          <w:rPr>
            <w:noProof/>
            <w:webHidden/>
          </w:rPr>
          <w:fldChar w:fldCharType="separate"/>
        </w:r>
        <w:r>
          <w:rPr>
            <w:noProof/>
            <w:webHidden/>
          </w:rPr>
          <w:t>12</w:t>
        </w:r>
        <w:r>
          <w:rPr>
            <w:noProof/>
            <w:webHidden/>
          </w:rPr>
          <w:fldChar w:fldCharType="end"/>
        </w:r>
      </w:hyperlink>
    </w:p>
    <w:p w14:paraId="7FB6C483" w14:textId="72FBFAA0" w:rsidR="00A23C25" w:rsidRDefault="00A23C25">
      <w:pPr>
        <w:pStyle w:val="TM4"/>
        <w:rPr>
          <w:rFonts w:asciiTheme="minorHAnsi" w:eastAsiaTheme="minorEastAsia" w:hAnsiTheme="minorHAnsi" w:cstheme="minorBidi"/>
          <w:noProof/>
          <w:sz w:val="22"/>
          <w:lang w:val="fr-FR" w:eastAsia="fr-FR"/>
        </w:rPr>
      </w:pPr>
      <w:hyperlink w:anchor="_Toc520324428" w:history="1">
        <w:r w:rsidRPr="00317966">
          <w:rPr>
            <w:rStyle w:val="Lienhypertexte"/>
            <w:noProof/>
          </w:rPr>
          <w:t>Pauvreté</w:t>
        </w:r>
        <w:r>
          <w:rPr>
            <w:noProof/>
            <w:webHidden/>
          </w:rPr>
          <w:tab/>
        </w:r>
        <w:r>
          <w:rPr>
            <w:noProof/>
            <w:webHidden/>
          </w:rPr>
          <w:fldChar w:fldCharType="begin"/>
        </w:r>
        <w:r>
          <w:rPr>
            <w:noProof/>
            <w:webHidden/>
          </w:rPr>
          <w:instrText xml:space="preserve"> PAGEREF _Toc520324428 \h </w:instrText>
        </w:r>
        <w:r>
          <w:rPr>
            <w:noProof/>
            <w:webHidden/>
          </w:rPr>
        </w:r>
        <w:r>
          <w:rPr>
            <w:noProof/>
            <w:webHidden/>
          </w:rPr>
          <w:fldChar w:fldCharType="separate"/>
        </w:r>
        <w:r>
          <w:rPr>
            <w:noProof/>
            <w:webHidden/>
          </w:rPr>
          <w:t>13</w:t>
        </w:r>
        <w:r>
          <w:rPr>
            <w:noProof/>
            <w:webHidden/>
          </w:rPr>
          <w:fldChar w:fldCharType="end"/>
        </w:r>
      </w:hyperlink>
    </w:p>
    <w:p w14:paraId="219DE0A9" w14:textId="544FECF9" w:rsidR="00A23C25" w:rsidRDefault="00A23C25" w:rsidP="00A23C25">
      <w:pPr>
        <w:pStyle w:val="TM5"/>
        <w:rPr>
          <w:rFonts w:asciiTheme="minorHAnsi" w:eastAsiaTheme="minorEastAsia" w:hAnsiTheme="minorHAnsi" w:cstheme="minorBidi"/>
          <w:noProof/>
          <w:sz w:val="22"/>
          <w:lang w:eastAsia="fr-FR"/>
        </w:rPr>
      </w:pPr>
      <w:hyperlink w:anchor="_Toc520324429" w:history="1">
        <w:r w:rsidRPr="00317966">
          <w:rPr>
            <w:rStyle w:val="Lienhypertexte"/>
            <w:noProof/>
          </w:rPr>
          <w:t>39</w:t>
        </w:r>
        <w:r>
          <w:rPr>
            <w:noProof/>
            <w:webHidden/>
          </w:rPr>
          <w:tab/>
        </w:r>
        <w:r>
          <w:rPr>
            <w:noProof/>
            <w:webHidden/>
          </w:rPr>
          <w:fldChar w:fldCharType="begin"/>
        </w:r>
        <w:r>
          <w:rPr>
            <w:noProof/>
            <w:webHidden/>
          </w:rPr>
          <w:instrText xml:space="preserve"> PAGEREF _Toc520324429 \h </w:instrText>
        </w:r>
        <w:r>
          <w:rPr>
            <w:noProof/>
            <w:webHidden/>
          </w:rPr>
        </w:r>
        <w:r>
          <w:rPr>
            <w:noProof/>
            <w:webHidden/>
          </w:rPr>
          <w:fldChar w:fldCharType="separate"/>
        </w:r>
        <w:r>
          <w:rPr>
            <w:noProof/>
            <w:webHidden/>
          </w:rPr>
          <w:t>13</w:t>
        </w:r>
        <w:r>
          <w:rPr>
            <w:noProof/>
            <w:webHidden/>
          </w:rPr>
          <w:fldChar w:fldCharType="end"/>
        </w:r>
      </w:hyperlink>
    </w:p>
    <w:p w14:paraId="40C06BAA" w14:textId="7003387F" w:rsidR="00A23C25" w:rsidRDefault="00A23C25" w:rsidP="00A23C25">
      <w:pPr>
        <w:pStyle w:val="TM5"/>
        <w:rPr>
          <w:rFonts w:asciiTheme="minorHAnsi" w:eastAsiaTheme="minorEastAsia" w:hAnsiTheme="minorHAnsi" w:cstheme="minorBidi"/>
          <w:noProof/>
          <w:sz w:val="22"/>
          <w:lang w:eastAsia="fr-FR"/>
        </w:rPr>
      </w:pPr>
      <w:hyperlink w:anchor="_Toc520324430" w:history="1">
        <w:r w:rsidRPr="00317966">
          <w:rPr>
            <w:rStyle w:val="Lienhypertexte"/>
            <w:noProof/>
          </w:rPr>
          <w:t>40</w:t>
        </w:r>
        <w:r>
          <w:rPr>
            <w:noProof/>
            <w:webHidden/>
          </w:rPr>
          <w:tab/>
        </w:r>
        <w:r>
          <w:rPr>
            <w:noProof/>
            <w:webHidden/>
          </w:rPr>
          <w:fldChar w:fldCharType="begin"/>
        </w:r>
        <w:r>
          <w:rPr>
            <w:noProof/>
            <w:webHidden/>
          </w:rPr>
          <w:instrText xml:space="preserve"> PAGEREF _Toc520324430 \h </w:instrText>
        </w:r>
        <w:r>
          <w:rPr>
            <w:noProof/>
            <w:webHidden/>
          </w:rPr>
        </w:r>
        <w:r>
          <w:rPr>
            <w:noProof/>
            <w:webHidden/>
          </w:rPr>
          <w:fldChar w:fldCharType="separate"/>
        </w:r>
        <w:r>
          <w:rPr>
            <w:noProof/>
            <w:webHidden/>
          </w:rPr>
          <w:t>13</w:t>
        </w:r>
        <w:r>
          <w:rPr>
            <w:noProof/>
            <w:webHidden/>
          </w:rPr>
          <w:fldChar w:fldCharType="end"/>
        </w:r>
      </w:hyperlink>
    </w:p>
    <w:p w14:paraId="30EF4268" w14:textId="2BD99325" w:rsidR="00A23C25" w:rsidRDefault="00A23C25" w:rsidP="00A23C25">
      <w:pPr>
        <w:pStyle w:val="TM5"/>
        <w:rPr>
          <w:rFonts w:asciiTheme="minorHAnsi" w:eastAsiaTheme="minorEastAsia" w:hAnsiTheme="minorHAnsi" w:cstheme="minorBidi"/>
          <w:noProof/>
          <w:sz w:val="22"/>
          <w:lang w:eastAsia="fr-FR"/>
        </w:rPr>
      </w:pPr>
      <w:hyperlink w:anchor="_Toc520324431" w:history="1">
        <w:r w:rsidRPr="00317966">
          <w:rPr>
            <w:rStyle w:val="Lienhypertexte"/>
            <w:noProof/>
          </w:rPr>
          <w:t>41</w:t>
        </w:r>
        <w:r>
          <w:rPr>
            <w:noProof/>
            <w:webHidden/>
          </w:rPr>
          <w:tab/>
        </w:r>
        <w:r>
          <w:rPr>
            <w:noProof/>
            <w:webHidden/>
          </w:rPr>
          <w:fldChar w:fldCharType="begin"/>
        </w:r>
        <w:r>
          <w:rPr>
            <w:noProof/>
            <w:webHidden/>
          </w:rPr>
          <w:instrText xml:space="preserve"> PAGEREF _Toc520324431 \h </w:instrText>
        </w:r>
        <w:r>
          <w:rPr>
            <w:noProof/>
            <w:webHidden/>
          </w:rPr>
        </w:r>
        <w:r>
          <w:rPr>
            <w:noProof/>
            <w:webHidden/>
          </w:rPr>
          <w:fldChar w:fldCharType="separate"/>
        </w:r>
        <w:r>
          <w:rPr>
            <w:noProof/>
            <w:webHidden/>
          </w:rPr>
          <w:t>13</w:t>
        </w:r>
        <w:r>
          <w:rPr>
            <w:noProof/>
            <w:webHidden/>
          </w:rPr>
          <w:fldChar w:fldCharType="end"/>
        </w:r>
      </w:hyperlink>
    </w:p>
    <w:p w14:paraId="65D36DF7" w14:textId="0736FFCA" w:rsidR="00A23C25" w:rsidRDefault="00A23C25" w:rsidP="00A23C25">
      <w:pPr>
        <w:pStyle w:val="TM5"/>
        <w:rPr>
          <w:rFonts w:asciiTheme="minorHAnsi" w:eastAsiaTheme="minorEastAsia" w:hAnsiTheme="minorHAnsi" w:cstheme="minorBidi"/>
          <w:noProof/>
          <w:sz w:val="22"/>
          <w:lang w:eastAsia="fr-FR"/>
        </w:rPr>
      </w:pPr>
      <w:hyperlink w:anchor="_Toc520324432" w:history="1">
        <w:r w:rsidRPr="00317966">
          <w:rPr>
            <w:rStyle w:val="Lienhypertexte"/>
            <w:noProof/>
          </w:rPr>
          <w:t>42</w:t>
        </w:r>
        <w:r>
          <w:rPr>
            <w:noProof/>
            <w:webHidden/>
          </w:rPr>
          <w:tab/>
        </w:r>
        <w:r>
          <w:rPr>
            <w:noProof/>
            <w:webHidden/>
          </w:rPr>
          <w:fldChar w:fldCharType="begin"/>
        </w:r>
        <w:r>
          <w:rPr>
            <w:noProof/>
            <w:webHidden/>
          </w:rPr>
          <w:instrText xml:space="preserve"> PAGEREF _Toc520324432 \h </w:instrText>
        </w:r>
        <w:r>
          <w:rPr>
            <w:noProof/>
            <w:webHidden/>
          </w:rPr>
        </w:r>
        <w:r>
          <w:rPr>
            <w:noProof/>
            <w:webHidden/>
          </w:rPr>
          <w:fldChar w:fldCharType="separate"/>
        </w:r>
        <w:r>
          <w:rPr>
            <w:noProof/>
            <w:webHidden/>
          </w:rPr>
          <w:t>14</w:t>
        </w:r>
        <w:r>
          <w:rPr>
            <w:noProof/>
            <w:webHidden/>
          </w:rPr>
          <w:fldChar w:fldCharType="end"/>
        </w:r>
      </w:hyperlink>
    </w:p>
    <w:p w14:paraId="7B2E82EE" w14:textId="2B681D47" w:rsidR="00A23C25" w:rsidRDefault="00A23C25" w:rsidP="00A23C25">
      <w:pPr>
        <w:pStyle w:val="TM5"/>
        <w:rPr>
          <w:rFonts w:asciiTheme="minorHAnsi" w:eastAsiaTheme="minorEastAsia" w:hAnsiTheme="minorHAnsi" w:cstheme="minorBidi"/>
          <w:noProof/>
          <w:sz w:val="22"/>
          <w:lang w:eastAsia="fr-FR"/>
        </w:rPr>
      </w:pPr>
      <w:hyperlink w:anchor="_Toc520324433" w:history="1">
        <w:r w:rsidRPr="00317966">
          <w:rPr>
            <w:rStyle w:val="Lienhypertexte"/>
            <w:noProof/>
          </w:rPr>
          <w:t>43</w:t>
        </w:r>
        <w:r>
          <w:rPr>
            <w:noProof/>
            <w:webHidden/>
          </w:rPr>
          <w:tab/>
        </w:r>
        <w:r>
          <w:rPr>
            <w:noProof/>
            <w:webHidden/>
          </w:rPr>
          <w:fldChar w:fldCharType="begin"/>
        </w:r>
        <w:r>
          <w:rPr>
            <w:noProof/>
            <w:webHidden/>
          </w:rPr>
          <w:instrText xml:space="preserve"> PAGEREF _Toc520324433 \h </w:instrText>
        </w:r>
        <w:r>
          <w:rPr>
            <w:noProof/>
            <w:webHidden/>
          </w:rPr>
        </w:r>
        <w:r>
          <w:rPr>
            <w:noProof/>
            <w:webHidden/>
          </w:rPr>
          <w:fldChar w:fldCharType="separate"/>
        </w:r>
        <w:r>
          <w:rPr>
            <w:noProof/>
            <w:webHidden/>
          </w:rPr>
          <w:t>14</w:t>
        </w:r>
        <w:r>
          <w:rPr>
            <w:noProof/>
            <w:webHidden/>
          </w:rPr>
          <w:fldChar w:fldCharType="end"/>
        </w:r>
      </w:hyperlink>
    </w:p>
    <w:p w14:paraId="4261DB5F" w14:textId="5DFB95A2" w:rsidR="00A23C25" w:rsidRDefault="00A23C25" w:rsidP="00A23C25">
      <w:pPr>
        <w:pStyle w:val="TM5"/>
        <w:rPr>
          <w:rFonts w:asciiTheme="minorHAnsi" w:eastAsiaTheme="minorEastAsia" w:hAnsiTheme="minorHAnsi" w:cstheme="minorBidi"/>
          <w:noProof/>
          <w:sz w:val="22"/>
          <w:lang w:eastAsia="fr-FR"/>
        </w:rPr>
      </w:pPr>
      <w:hyperlink w:anchor="_Toc520324434" w:history="1">
        <w:r w:rsidRPr="00317966">
          <w:rPr>
            <w:rStyle w:val="Lienhypertexte"/>
            <w:noProof/>
          </w:rPr>
          <w:t>44</w:t>
        </w:r>
        <w:r>
          <w:rPr>
            <w:noProof/>
            <w:webHidden/>
          </w:rPr>
          <w:tab/>
        </w:r>
        <w:r>
          <w:rPr>
            <w:noProof/>
            <w:webHidden/>
          </w:rPr>
          <w:fldChar w:fldCharType="begin"/>
        </w:r>
        <w:r>
          <w:rPr>
            <w:noProof/>
            <w:webHidden/>
          </w:rPr>
          <w:instrText xml:space="preserve"> PAGEREF _Toc520324434 \h </w:instrText>
        </w:r>
        <w:r>
          <w:rPr>
            <w:noProof/>
            <w:webHidden/>
          </w:rPr>
        </w:r>
        <w:r>
          <w:rPr>
            <w:noProof/>
            <w:webHidden/>
          </w:rPr>
          <w:fldChar w:fldCharType="separate"/>
        </w:r>
        <w:r>
          <w:rPr>
            <w:noProof/>
            <w:webHidden/>
          </w:rPr>
          <w:t>14</w:t>
        </w:r>
        <w:r>
          <w:rPr>
            <w:noProof/>
            <w:webHidden/>
          </w:rPr>
          <w:fldChar w:fldCharType="end"/>
        </w:r>
      </w:hyperlink>
    </w:p>
    <w:p w14:paraId="3F29AF8B" w14:textId="5C983524" w:rsidR="00A23C25" w:rsidRDefault="00A23C25" w:rsidP="00A23C25">
      <w:pPr>
        <w:pStyle w:val="TM5"/>
        <w:rPr>
          <w:rFonts w:asciiTheme="minorHAnsi" w:eastAsiaTheme="minorEastAsia" w:hAnsiTheme="minorHAnsi" w:cstheme="minorBidi"/>
          <w:noProof/>
          <w:sz w:val="22"/>
          <w:lang w:eastAsia="fr-FR"/>
        </w:rPr>
      </w:pPr>
      <w:hyperlink w:anchor="_Toc520324435" w:history="1">
        <w:r w:rsidRPr="00317966">
          <w:rPr>
            <w:rStyle w:val="Lienhypertexte"/>
            <w:noProof/>
          </w:rPr>
          <w:t>45</w:t>
        </w:r>
        <w:r>
          <w:rPr>
            <w:noProof/>
            <w:webHidden/>
          </w:rPr>
          <w:tab/>
        </w:r>
        <w:r>
          <w:rPr>
            <w:noProof/>
            <w:webHidden/>
          </w:rPr>
          <w:fldChar w:fldCharType="begin"/>
        </w:r>
        <w:r>
          <w:rPr>
            <w:noProof/>
            <w:webHidden/>
          </w:rPr>
          <w:instrText xml:space="preserve"> PAGEREF _Toc520324435 \h </w:instrText>
        </w:r>
        <w:r>
          <w:rPr>
            <w:noProof/>
            <w:webHidden/>
          </w:rPr>
        </w:r>
        <w:r>
          <w:rPr>
            <w:noProof/>
            <w:webHidden/>
          </w:rPr>
          <w:fldChar w:fldCharType="separate"/>
        </w:r>
        <w:r>
          <w:rPr>
            <w:noProof/>
            <w:webHidden/>
          </w:rPr>
          <w:t>15</w:t>
        </w:r>
        <w:r>
          <w:rPr>
            <w:noProof/>
            <w:webHidden/>
          </w:rPr>
          <w:fldChar w:fldCharType="end"/>
        </w:r>
      </w:hyperlink>
    </w:p>
    <w:p w14:paraId="3D402DC8" w14:textId="4CAE3759" w:rsidR="00A23C25" w:rsidRDefault="00A23C25" w:rsidP="00A23C25">
      <w:pPr>
        <w:pStyle w:val="TM5"/>
        <w:rPr>
          <w:rFonts w:asciiTheme="minorHAnsi" w:eastAsiaTheme="minorEastAsia" w:hAnsiTheme="minorHAnsi" w:cstheme="minorBidi"/>
          <w:noProof/>
          <w:sz w:val="22"/>
          <w:lang w:eastAsia="fr-FR"/>
        </w:rPr>
      </w:pPr>
      <w:hyperlink w:anchor="_Toc520324436" w:history="1">
        <w:r w:rsidRPr="00317966">
          <w:rPr>
            <w:rStyle w:val="Lienhypertexte"/>
            <w:noProof/>
          </w:rPr>
          <w:t>46</w:t>
        </w:r>
        <w:r>
          <w:rPr>
            <w:noProof/>
            <w:webHidden/>
          </w:rPr>
          <w:tab/>
        </w:r>
        <w:r>
          <w:rPr>
            <w:noProof/>
            <w:webHidden/>
          </w:rPr>
          <w:fldChar w:fldCharType="begin"/>
        </w:r>
        <w:r>
          <w:rPr>
            <w:noProof/>
            <w:webHidden/>
          </w:rPr>
          <w:instrText xml:space="preserve"> PAGEREF _Toc520324436 \h </w:instrText>
        </w:r>
        <w:r>
          <w:rPr>
            <w:noProof/>
            <w:webHidden/>
          </w:rPr>
        </w:r>
        <w:r>
          <w:rPr>
            <w:noProof/>
            <w:webHidden/>
          </w:rPr>
          <w:fldChar w:fldCharType="separate"/>
        </w:r>
        <w:r>
          <w:rPr>
            <w:noProof/>
            <w:webHidden/>
          </w:rPr>
          <w:t>15</w:t>
        </w:r>
        <w:r>
          <w:rPr>
            <w:noProof/>
            <w:webHidden/>
          </w:rPr>
          <w:fldChar w:fldCharType="end"/>
        </w:r>
      </w:hyperlink>
    </w:p>
    <w:p w14:paraId="622913AB" w14:textId="274F2971" w:rsidR="00A23C25" w:rsidRDefault="00A23C25">
      <w:pPr>
        <w:pStyle w:val="TM4"/>
        <w:rPr>
          <w:rFonts w:asciiTheme="minorHAnsi" w:eastAsiaTheme="minorEastAsia" w:hAnsiTheme="minorHAnsi" w:cstheme="minorBidi"/>
          <w:noProof/>
          <w:sz w:val="22"/>
          <w:lang w:val="fr-FR" w:eastAsia="fr-FR"/>
        </w:rPr>
      </w:pPr>
      <w:hyperlink w:anchor="_Toc520324437" w:history="1">
        <w:r w:rsidRPr="00317966">
          <w:rPr>
            <w:rStyle w:val="Lienhypertexte"/>
            <w:noProof/>
          </w:rPr>
          <w:t>Chasteté</w:t>
        </w:r>
        <w:r>
          <w:rPr>
            <w:noProof/>
            <w:webHidden/>
          </w:rPr>
          <w:tab/>
        </w:r>
        <w:r>
          <w:rPr>
            <w:noProof/>
            <w:webHidden/>
          </w:rPr>
          <w:fldChar w:fldCharType="begin"/>
        </w:r>
        <w:r>
          <w:rPr>
            <w:noProof/>
            <w:webHidden/>
          </w:rPr>
          <w:instrText xml:space="preserve"> PAGEREF _Toc520324437 \h </w:instrText>
        </w:r>
        <w:r>
          <w:rPr>
            <w:noProof/>
            <w:webHidden/>
          </w:rPr>
        </w:r>
        <w:r>
          <w:rPr>
            <w:noProof/>
            <w:webHidden/>
          </w:rPr>
          <w:fldChar w:fldCharType="separate"/>
        </w:r>
        <w:r>
          <w:rPr>
            <w:noProof/>
            <w:webHidden/>
          </w:rPr>
          <w:t>15</w:t>
        </w:r>
        <w:r>
          <w:rPr>
            <w:noProof/>
            <w:webHidden/>
          </w:rPr>
          <w:fldChar w:fldCharType="end"/>
        </w:r>
      </w:hyperlink>
    </w:p>
    <w:p w14:paraId="5CE461EF" w14:textId="13D94569" w:rsidR="00A23C25" w:rsidRDefault="00A23C25" w:rsidP="00A23C25">
      <w:pPr>
        <w:pStyle w:val="TM5"/>
        <w:rPr>
          <w:rFonts w:asciiTheme="minorHAnsi" w:eastAsiaTheme="minorEastAsia" w:hAnsiTheme="minorHAnsi" w:cstheme="minorBidi"/>
          <w:noProof/>
          <w:sz w:val="22"/>
          <w:lang w:eastAsia="fr-FR"/>
        </w:rPr>
      </w:pPr>
      <w:hyperlink w:anchor="_Toc520324438" w:history="1">
        <w:r w:rsidRPr="00317966">
          <w:rPr>
            <w:rStyle w:val="Lienhypertexte"/>
            <w:noProof/>
          </w:rPr>
          <w:t>47</w:t>
        </w:r>
        <w:r>
          <w:rPr>
            <w:noProof/>
            <w:webHidden/>
          </w:rPr>
          <w:tab/>
        </w:r>
        <w:r>
          <w:rPr>
            <w:noProof/>
            <w:webHidden/>
          </w:rPr>
          <w:fldChar w:fldCharType="begin"/>
        </w:r>
        <w:r>
          <w:rPr>
            <w:noProof/>
            <w:webHidden/>
          </w:rPr>
          <w:instrText xml:space="preserve"> PAGEREF _Toc520324438 \h </w:instrText>
        </w:r>
        <w:r>
          <w:rPr>
            <w:noProof/>
            <w:webHidden/>
          </w:rPr>
        </w:r>
        <w:r>
          <w:rPr>
            <w:noProof/>
            <w:webHidden/>
          </w:rPr>
          <w:fldChar w:fldCharType="separate"/>
        </w:r>
        <w:r>
          <w:rPr>
            <w:noProof/>
            <w:webHidden/>
          </w:rPr>
          <w:t>15</w:t>
        </w:r>
        <w:r>
          <w:rPr>
            <w:noProof/>
            <w:webHidden/>
          </w:rPr>
          <w:fldChar w:fldCharType="end"/>
        </w:r>
      </w:hyperlink>
    </w:p>
    <w:p w14:paraId="408DED5C" w14:textId="3C5624DD" w:rsidR="00A23C25" w:rsidRDefault="00A23C25" w:rsidP="00A23C25">
      <w:pPr>
        <w:pStyle w:val="TM5"/>
        <w:rPr>
          <w:rFonts w:asciiTheme="minorHAnsi" w:eastAsiaTheme="minorEastAsia" w:hAnsiTheme="minorHAnsi" w:cstheme="minorBidi"/>
          <w:noProof/>
          <w:sz w:val="22"/>
          <w:lang w:eastAsia="fr-FR"/>
        </w:rPr>
      </w:pPr>
      <w:hyperlink w:anchor="_Toc520324439" w:history="1">
        <w:r w:rsidRPr="00317966">
          <w:rPr>
            <w:rStyle w:val="Lienhypertexte"/>
            <w:noProof/>
          </w:rPr>
          <w:t>48</w:t>
        </w:r>
        <w:r>
          <w:rPr>
            <w:noProof/>
            <w:webHidden/>
          </w:rPr>
          <w:tab/>
        </w:r>
        <w:r>
          <w:rPr>
            <w:noProof/>
            <w:webHidden/>
          </w:rPr>
          <w:fldChar w:fldCharType="begin"/>
        </w:r>
        <w:r>
          <w:rPr>
            <w:noProof/>
            <w:webHidden/>
          </w:rPr>
          <w:instrText xml:space="preserve"> PAGEREF _Toc520324439 \h </w:instrText>
        </w:r>
        <w:r>
          <w:rPr>
            <w:noProof/>
            <w:webHidden/>
          </w:rPr>
        </w:r>
        <w:r>
          <w:rPr>
            <w:noProof/>
            <w:webHidden/>
          </w:rPr>
          <w:fldChar w:fldCharType="separate"/>
        </w:r>
        <w:r>
          <w:rPr>
            <w:noProof/>
            <w:webHidden/>
          </w:rPr>
          <w:t>15</w:t>
        </w:r>
        <w:r>
          <w:rPr>
            <w:noProof/>
            <w:webHidden/>
          </w:rPr>
          <w:fldChar w:fldCharType="end"/>
        </w:r>
      </w:hyperlink>
    </w:p>
    <w:p w14:paraId="1FD7AC9A" w14:textId="0A8429C2" w:rsidR="00A23C25" w:rsidRDefault="00A23C25" w:rsidP="00A23C25">
      <w:pPr>
        <w:pStyle w:val="TM5"/>
        <w:rPr>
          <w:rFonts w:asciiTheme="minorHAnsi" w:eastAsiaTheme="minorEastAsia" w:hAnsiTheme="minorHAnsi" w:cstheme="minorBidi"/>
          <w:noProof/>
          <w:sz w:val="22"/>
          <w:lang w:eastAsia="fr-FR"/>
        </w:rPr>
      </w:pPr>
      <w:hyperlink w:anchor="_Toc520324440" w:history="1">
        <w:r w:rsidRPr="00317966">
          <w:rPr>
            <w:rStyle w:val="Lienhypertexte"/>
            <w:noProof/>
          </w:rPr>
          <w:t>49</w:t>
        </w:r>
        <w:r>
          <w:rPr>
            <w:noProof/>
            <w:webHidden/>
          </w:rPr>
          <w:tab/>
        </w:r>
        <w:r>
          <w:rPr>
            <w:noProof/>
            <w:webHidden/>
          </w:rPr>
          <w:fldChar w:fldCharType="begin"/>
        </w:r>
        <w:r>
          <w:rPr>
            <w:noProof/>
            <w:webHidden/>
          </w:rPr>
          <w:instrText xml:space="preserve"> PAGEREF _Toc520324440 \h </w:instrText>
        </w:r>
        <w:r>
          <w:rPr>
            <w:noProof/>
            <w:webHidden/>
          </w:rPr>
        </w:r>
        <w:r>
          <w:rPr>
            <w:noProof/>
            <w:webHidden/>
          </w:rPr>
          <w:fldChar w:fldCharType="separate"/>
        </w:r>
        <w:r>
          <w:rPr>
            <w:noProof/>
            <w:webHidden/>
          </w:rPr>
          <w:t>16</w:t>
        </w:r>
        <w:r>
          <w:rPr>
            <w:noProof/>
            <w:webHidden/>
          </w:rPr>
          <w:fldChar w:fldCharType="end"/>
        </w:r>
      </w:hyperlink>
    </w:p>
    <w:p w14:paraId="3005630B" w14:textId="0190A6F2" w:rsidR="00A23C25" w:rsidRDefault="00A23C25" w:rsidP="00A23C25">
      <w:pPr>
        <w:pStyle w:val="TM5"/>
        <w:rPr>
          <w:rFonts w:asciiTheme="minorHAnsi" w:eastAsiaTheme="minorEastAsia" w:hAnsiTheme="minorHAnsi" w:cstheme="minorBidi"/>
          <w:noProof/>
          <w:sz w:val="22"/>
          <w:lang w:eastAsia="fr-FR"/>
        </w:rPr>
      </w:pPr>
      <w:hyperlink w:anchor="_Toc520324441" w:history="1">
        <w:r w:rsidRPr="00317966">
          <w:rPr>
            <w:rStyle w:val="Lienhypertexte"/>
            <w:noProof/>
          </w:rPr>
          <w:t>50</w:t>
        </w:r>
        <w:r>
          <w:rPr>
            <w:noProof/>
            <w:webHidden/>
          </w:rPr>
          <w:tab/>
        </w:r>
        <w:r>
          <w:rPr>
            <w:noProof/>
            <w:webHidden/>
          </w:rPr>
          <w:fldChar w:fldCharType="begin"/>
        </w:r>
        <w:r>
          <w:rPr>
            <w:noProof/>
            <w:webHidden/>
          </w:rPr>
          <w:instrText xml:space="preserve"> PAGEREF _Toc520324441 \h </w:instrText>
        </w:r>
        <w:r>
          <w:rPr>
            <w:noProof/>
            <w:webHidden/>
          </w:rPr>
        </w:r>
        <w:r>
          <w:rPr>
            <w:noProof/>
            <w:webHidden/>
          </w:rPr>
          <w:fldChar w:fldCharType="separate"/>
        </w:r>
        <w:r>
          <w:rPr>
            <w:noProof/>
            <w:webHidden/>
          </w:rPr>
          <w:t>16</w:t>
        </w:r>
        <w:r>
          <w:rPr>
            <w:noProof/>
            <w:webHidden/>
          </w:rPr>
          <w:fldChar w:fldCharType="end"/>
        </w:r>
      </w:hyperlink>
    </w:p>
    <w:p w14:paraId="59B56154" w14:textId="2F40F823" w:rsidR="00A23C25" w:rsidRDefault="00A23C25" w:rsidP="00A23C25">
      <w:pPr>
        <w:pStyle w:val="TM5"/>
        <w:rPr>
          <w:rFonts w:asciiTheme="minorHAnsi" w:eastAsiaTheme="minorEastAsia" w:hAnsiTheme="minorHAnsi" w:cstheme="minorBidi"/>
          <w:noProof/>
          <w:sz w:val="22"/>
          <w:lang w:eastAsia="fr-FR"/>
        </w:rPr>
      </w:pPr>
      <w:hyperlink w:anchor="_Toc520324442" w:history="1">
        <w:r w:rsidRPr="00317966">
          <w:rPr>
            <w:rStyle w:val="Lienhypertexte"/>
            <w:noProof/>
          </w:rPr>
          <w:t>51</w:t>
        </w:r>
        <w:r>
          <w:rPr>
            <w:noProof/>
            <w:webHidden/>
          </w:rPr>
          <w:tab/>
        </w:r>
        <w:r>
          <w:rPr>
            <w:noProof/>
            <w:webHidden/>
          </w:rPr>
          <w:fldChar w:fldCharType="begin"/>
        </w:r>
        <w:r>
          <w:rPr>
            <w:noProof/>
            <w:webHidden/>
          </w:rPr>
          <w:instrText xml:space="preserve"> PAGEREF _Toc520324442 \h </w:instrText>
        </w:r>
        <w:r>
          <w:rPr>
            <w:noProof/>
            <w:webHidden/>
          </w:rPr>
        </w:r>
        <w:r>
          <w:rPr>
            <w:noProof/>
            <w:webHidden/>
          </w:rPr>
          <w:fldChar w:fldCharType="separate"/>
        </w:r>
        <w:r>
          <w:rPr>
            <w:noProof/>
            <w:webHidden/>
          </w:rPr>
          <w:t>16</w:t>
        </w:r>
        <w:r>
          <w:rPr>
            <w:noProof/>
            <w:webHidden/>
          </w:rPr>
          <w:fldChar w:fldCharType="end"/>
        </w:r>
      </w:hyperlink>
    </w:p>
    <w:p w14:paraId="1E63C688" w14:textId="71D8B2EA" w:rsidR="00A23C25" w:rsidRDefault="00A23C25" w:rsidP="00A23C25">
      <w:pPr>
        <w:pStyle w:val="TM5"/>
        <w:rPr>
          <w:rFonts w:asciiTheme="minorHAnsi" w:eastAsiaTheme="minorEastAsia" w:hAnsiTheme="minorHAnsi" w:cstheme="minorBidi"/>
          <w:noProof/>
          <w:sz w:val="22"/>
          <w:lang w:eastAsia="fr-FR"/>
        </w:rPr>
      </w:pPr>
      <w:hyperlink w:anchor="_Toc520324443" w:history="1">
        <w:r w:rsidRPr="00317966">
          <w:rPr>
            <w:rStyle w:val="Lienhypertexte"/>
            <w:noProof/>
          </w:rPr>
          <w:t>52</w:t>
        </w:r>
        <w:r>
          <w:rPr>
            <w:noProof/>
            <w:webHidden/>
          </w:rPr>
          <w:tab/>
        </w:r>
        <w:r>
          <w:rPr>
            <w:noProof/>
            <w:webHidden/>
          </w:rPr>
          <w:fldChar w:fldCharType="begin"/>
        </w:r>
        <w:r>
          <w:rPr>
            <w:noProof/>
            <w:webHidden/>
          </w:rPr>
          <w:instrText xml:space="preserve"> PAGEREF _Toc520324443 \h </w:instrText>
        </w:r>
        <w:r>
          <w:rPr>
            <w:noProof/>
            <w:webHidden/>
          </w:rPr>
        </w:r>
        <w:r>
          <w:rPr>
            <w:noProof/>
            <w:webHidden/>
          </w:rPr>
          <w:fldChar w:fldCharType="separate"/>
        </w:r>
        <w:r>
          <w:rPr>
            <w:noProof/>
            <w:webHidden/>
          </w:rPr>
          <w:t>17</w:t>
        </w:r>
        <w:r>
          <w:rPr>
            <w:noProof/>
            <w:webHidden/>
          </w:rPr>
          <w:fldChar w:fldCharType="end"/>
        </w:r>
      </w:hyperlink>
    </w:p>
    <w:p w14:paraId="74C42246" w14:textId="58E72AC3" w:rsidR="00A23C25" w:rsidRDefault="00A23C25" w:rsidP="00A23C25">
      <w:pPr>
        <w:pStyle w:val="TM5"/>
        <w:rPr>
          <w:rFonts w:asciiTheme="minorHAnsi" w:eastAsiaTheme="minorEastAsia" w:hAnsiTheme="minorHAnsi" w:cstheme="minorBidi"/>
          <w:noProof/>
          <w:sz w:val="22"/>
          <w:lang w:eastAsia="fr-FR"/>
        </w:rPr>
      </w:pPr>
      <w:hyperlink w:anchor="_Toc520324444" w:history="1">
        <w:r w:rsidRPr="00317966">
          <w:rPr>
            <w:rStyle w:val="Lienhypertexte"/>
            <w:noProof/>
          </w:rPr>
          <w:t>53</w:t>
        </w:r>
        <w:r>
          <w:rPr>
            <w:noProof/>
            <w:webHidden/>
          </w:rPr>
          <w:tab/>
        </w:r>
        <w:r>
          <w:rPr>
            <w:noProof/>
            <w:webHidden/>
          </w:rPr>
          <w:fldChar w:fldCharType="begin"/>
        </w:r>
        <w:r>
          <w:rPr>
            <w:noProof/>
            <w:webHidden/>
          </w:rPr>
          <w:instrText xml:space="preserve"> PAGEREF _Toc520324444 \h </w:instrText>
        </w:r>
        <w:r>
          <w:rPr>
            <w:noProof/>
            <w:webHidden/>
          </w:rPr>
        </w:r>
        <w:r>
          <w:rPr>
            <w:noProof/>
            <w:webHidden/>
          </w:rPr>
          <w:fldChar w:fldCharType="separate"/>
        </w:r>
        <w:r>
          <w:rPr>
            <w:noProof/>
            <w:webHidden/>
          </w:rPr>
          <w:t>17</w:t>
        </w:r>
        <w:r>
          <w:rPr>
            <w:noProof/>
            <w:webHidden/>
          </w:rPr>
          <w:fldChar w:fldCharType="end"/>
        </w:r>
      </w:hyperlink>
    </w:p>
    <w:p w14:paraId="2363D397" w14:textId="5FB0471E" w:rsidR="00A23C25" w:rsidRDefault="00A23C25">
      <w:pPr>
        <w:pStyle w:val="TM3"/>
        <w:rPr>
          <w:rFonts w:asciiTheme="minorHAnsi" w:eastAsiaTheme="minorEastAsia" w:hAnsiTheme="minorHAnsi" w:cstheme="minorBidi"/>
          <w:noProof/>
          <w:sz w:val="22"/>
          <w:szCs w:val="22"/>
          <w:lang w:val="fr-FR" w:eastAsia="fr-FR"/>
        </w:rPr>
      </w:pPr>
      <w:hyperlink w:anchor="_Toc520324445" w:history="1">
        <w:r w:rsidRPr="00317966">
          <w:rPr>
            <w:rStyle w:val="Lienhypertexte"/>
            <w:noProof/>
          </w:rPr>
          <w:t>Obéissance</w:t>
        </w:r>
        <w:r>
          <w:rPr>
            <w:noProof/>
            <w:webHidden/>
          </w:rPr>
          <w:tab/>
        </w:r>
        <w:r>
          <w:rPr>
            <w:noProof/>
            <w:webHidden/>
          </w:rPr>
          <w:fldChar w:fldCharType="begin"/>
        </w:r>
        <w:r>
          <w:rPr>
            <w:noProof/>
            <w:webHidden/>
          </w:rPr>
          <w:instrText xml:space="preserve"> PAGEREF _Toc520324445 \h </w:instrText>
        </w:r>
        <w:r>
          <w:rPr>
            <w:noProof/>
            <w:webHidden/>
          </w:rPr>
        </w:r>
        <w:r>
          <w:rPr>
            <w:noProof/>
            <w:webHidden/>
          </w:rPr>
          <w:fldChar w:fldCharType="separate"/>
        </w:r>
        <w:r>
          <w:rPr>
            <w:noProof/>
            <w:webHidden/>
          </w:rPr>
          <w:t>17</w:t>
        </w:r>
        <w:r>
          <w:rPr>
            <w:noProof/>
            <w:webHidden/>
          </w:rPr>
          <w:fldChar w:fldCharType="end"/>
        </w:r>
      </w:hyperlink>
    </w:p>
    <w:p w14:paraId="47B8FA95" w14:textId="67F23EF2" w:rsidR="00A23C25" w:rsidRDefault="00A23C25" w:rsidP="00A23C25">
      <w:pPr>
        <w:pStyle w:val="TM5"/>
        <w:rPr>
          <w:rFonts w:asciiTheme="minorHAnsi" w:eastAsiaTheme="minorEastAsia" w:hAnsiTheme="minorHAnsi" w:cstheme="minorBidi"/>
          <w:noProof/>
          <w:sz w:val="22"/>
          <w:lang w:eastAsia="fr-FR"/>
        </w:rPr>
      </w:pPr>
      <w:hyperlink w:anchor="_Toc520324446" w:history="1">
        <w:r w:rsidRPr="00317966">
          <w:rPr>
            <w:rStyle w:val="Lienhypertexte"/>
            <w:noProof/>
          </w:rPr>
          <w:t>54</w:t>
        </w:r>
        <w:r>
          <w:rPr>
            <w:noProof/>
            <w:webHidden/>
          </w:rPr>
          <w:tab/>
        </w:r>
        <w:r>
          <w:rPr>
            <w:noProof/>
            <w:webHidden/>
          </w:rPr>
          <w:fldChar w:fldCharType="begin"/>
        </w:r>
        <w:r>
          <w:rPr>
            <w:noProof/>
            <w:webHidden/>
          </w:rPr>
          <w:instrText xml:space="preserve"> PAGEREF _Toc520324446 \h </w:instrText>
        </w:r>
        <w:r>
          <w:rPr>
            <w:noProof/>
            <w:webHidden/>
          </w:rPr>
        </w:r>
        <w:r>
          <w:rPr>
            <w:noProof/>
            <w:webHidden/>
          </w:rPr>
          <w:fldChar w:fldCharType="separate"/>
        </w:r>
        <w:r>
          <w:rPr>
            <w:noProof/>
            <w:webHidden/>
          </w:rPr>
          <w:t>17</w:t>
        </w:r>
        <w:r>
          <w:rPr>
            <w:noProof/>
            <w:webHidden/>
          </w:rPr>
          <w:fldChar w:fldCharType="end"/>
        </w:r>
      </w:hyperlink>
    </w:p>
    <w:p w14:paraId="1E71FED9" w14:textId="01A59E58" w:rsidR="00A23C25" w:rsidRDefault="00A23C25" w:rsidP="00A23C25">
      <w:pPr>
        <w:pStyle w:val="TM5"/>
        <w:rPr>
          <w:rFonts w:asciiTheme="minorHAnsi" w:eastAsiaTheme="minorEastAsia" w:hAnsiTheme="minorHAnsi" w:cstheme="minorBidi"/>
          <w:noProof/>
          <w:sz w:val="22"/>
          <w:lang w:eastAsia="fr-FR"/>
        </w:rPr>
      </w:pPr>
      <w:hyperlink w:anchor="_Toc520324447" w:history="1">
        <w:r w:rsidRPr="00317966">
          <w:rPr>
            <w:rStyle w:val="Lienhypertexte"/>
            <w:noProof/>
          </w:rPr>
          <w:t>55</w:t>
        </w:r>
        <w:r>
          <w:rPr>
            <w:noProof/>
            <w:webHidden/>
          </w:rPr>
          <w:tab/>
        </w:r>
        <w:r>
          <w:rPr>
            <w:noProof/>
            <w:webHidden/>
          </w:rPr>
          <w:fldChar w:fldCharType="begin"/>
        </w:r>
        <w:r>
          <w:rPr>
            <w:noProof/>
            <w:webHidden/>
          </w:rPr>
          <w:instrText xml:space="preserve"> PAGEREF _Toc520324447 \h </w:instrText>
        </w:r>
        <w:r>
          <w:rPr>
            <w:noProof/>
            <w:webHidden/>
          </w:rPr>
        </w:r>
        <w:r>
          <w:rPr>
            <w:noProof/>
            <w:webHidden/>
          </w:rPr>
          <w:fldChar w:fldCharType="separate"/>
        </w:r>
        <w:r>
          <w:rPr>
            <w:noProof/>
            <w:webHidden/>
          </w:rPr>
          <w:t>17</w:t>
        </w:r>
        <w:r>
          <w:rPr>
            <w:noProof/>
            <w:webHidden/>
          </w:rPr>
          <w:fldChar w:fldCharType="end"/>
        </w:r>
      </w:hyperlink>
    </w:p>
    <w:p w14:paraId="164A80B5" w14:textId="649B1787" w:rsidR="00A23C25" w:rsidRDefault="00A23C25" w:rsidP="00A23C25">
      <w:pPr>
        <w:pStyle w:val="TM5"/>
        <w:rPr>
          <w:rFonts w:asciiTheme="minorHAnsi" w:eastAsiaTheme="minorEastAsia" w:hAnsiTheme="minorHAnsi" w:cstheme="minorBidi"/>
          <w:noProof/>
          <w:sz w:val="22"/>
          <w:lang w:eastAsia="fr-FR"/>
        </w:rPr>
      </w:pPr>
      <w:hyperlink w:anchor="_Toc520324448" w:history="1">
        <w:r w:rsidRPr="00317966">
          <w:rPr>
            <w:rStyle w:val="Lienhypertexte"/>
            <w:noProof/>
          </w:rPr>
          <w:t>56</w:t>
        </w:r>
        <w:r>
          <w:rPr>
            <w:noProof/>
            <w:webHidden/>
          </w:rPr>
          <w:tab/>
        </w:r>
        <w:r>
          <w:rPr>
            <w:noProof/>
            <w:webHidden/>
          </w:rPr>
          <w:fldChar w:fldCharType="begin"/>
        </w:r>
        <w:r>
          <w:rPr>
            <w:noProof/>
            <w:webHidden/>
          </w:rPr>
          <w:instrText xml:space="preserve"> PAGEREF _Toc520324448 \h </w:instrText>
        </w:r>
        <w:r>
          <w:rPr>
            <w:noProof/>
            <w:webHidden/>
          </w:rPr>
        </w:r>
        <w:r>
          <w:rPr>
            <w:noProof/>
            <w:webHidden/>
          </w:rPr>
          <w:fldChar w:fldCharType="separate"/>
        </w:r>
        <w:r>
          <w:rPr>
            <w:noProof/>
            <w:webHidden/>
          </w:rPr>
          <w:t>18</w:t>
        </w:r>
        <w:r>
          <w:rPr>
            <w:noProof/>
            <w:webHidden/>
          </w:rPr>
          <w:fldChar w:fldCharType="end"/>
        </w:r>
      </w:hyperlink>
    </w:p>
    <w:p w14:paraId="43386A3C" w14:textId="7EC7F668" w:rsidR="00A23C25" w:rsidRDefault="00A23C25" w:rsidP="00A23C25">
      <w:pPr>
        <w:pStyle w:val="TM5"/>
        <w:rPr>
          <w:rFonts w:asciiTheme="minorHAnsi" w:eastAsiaTheme="minorEastAsia" w:hAnsiTheme="minorHAnsi" w:cstheme="minorBidi"/>
          <w:noProof/>
          <w:sz w:val="22"/>
          <w:lang w:eastAsia="fr-FR"/>
        </w:rPr>
      </w:pPr>
      <w:hyperlink w:anchor="_Toc520324449" w:history="1">
        <w:r w:rsidRPr="00317966">
          <w:rPr>
            <w:rStyle w:val="Lienhypertexte"/>
            <w:noProof/>
          </w:rPr>
          <w:t>57</w:t>
        </w:r>
        <w:r>
          <w:rPr>
            <w:noProof/>
            <w:webHidden/>
          </w:rPr>
          <w:tab/>
        </w:r>
        <w:r>
          <w:rPr>
            <w:noProof/>
            <w:webHidden/>
          </w:rPr>
          <w:fldChar w:fldCharType="begin"/>
        </w:r>
        <w:r>
          <w:rPr>
            <w:noProof/>
            <w:webHidden/>
          </w:rPr>
          <w:instrText xml:space="preserve"> PAGEREF _Toc520324449 \h </w:instrText>
        </w:r>
        <w:r>
          <w:rPr>
            <w:noProof/>
            <w:webHidden/>
          </w:rPr>
        </w:r>
        <w:r>
          <w:rPr>
            <w:noProof/>
            <w:webHidden/>
          </w:rPr>
          <w:fldChar w:fldCharType="separate"/>
        </w:r>
        <w:r>
          <w:rPr>
            <w:noProof/>
            <w:webHidden/>
          </w:rPr>
          <w:t>18</w:t>
        </w:r>
        <w:r>
          <w:rPr>
            <w:noProof/>
            <w:webHidden/>
          </w:rPr>
          <w:fldChar w:fldCharType="end"/>
        </w:r>
      </w:hyperlink>
    </w:p>
    <w:p w14:paraId="66504866" w14:textId="74B820BF" w:rsidR="00A23C25" w:rsidRDefault="00A23C25" w:rsidP="00A23C25">
      <w:pPr>
        <w:pStyle w:val="TM5"/>
        <w:rPr>
          <w:rFonts w:asciiTheme="minorHAnsi" w:eastAsiaTheme="minorEastAsia" w:hAnsiTheme="minorHAnsi" w:cstheme="minorBidi"/>
          <w:noProof/>
          <w:sz w:val="22"/>
          <w:lang w:eastAsia="fr-FR"/>
        </w:rPr>
      </w:pPr>
      <w:hyperlink w:anchor="_Toc520324450" w:history="1">
        <w:r w:rsidRPr="00317966">
          <w:rPr>
            <w:rStyle w:val="Lienhypertexte"/>
            <w:noProof/>
          </w:rPr>
          <w:t>58</w:t>
        </w:r>
        <w:r>
          <w:rPr>
            <w:noProof/>
            <w:webHidden/>
          </w:rPr>
          <w:tab/>
        </w:r>
        <w:r>
          <w:rPr>
            <w:noProof/>
            <w:webHidden/>
          </w:rPr>
          <w:fldChar w:fldCharType="begin"/>
        </w:r>
        <w:r>
          <w:rPr>
            <w:noProof/>
            <w:webHidden/>
          </w:rPr>
          <w:instrText xml:space="preserve"> PAGEREF _Toc520324450 \h </w:instrText>
        </w:r>
        <w:r>
          <w:rPr>
            <w:noProof/>
            <w:webHidden/>
          </w:rPr>
        </w:r>
        <w:r>
          <w:rPr>
            <w:noProof/>
            <w:webHidden/>
          </w:rPr>
          <w:fldChar w:fldCharType="separate"/>
        </w:r>
        <w:r>
          <w:rPr>
            <w:noProof/>
            <w:webHidden/>
          </w:rPr>
          <w:t>18</w:t>
        </w:r>
        <w:r>
          <w:rPr>
            <w:noProof/>
            <w:webHidden/>
          </w:rPr>
          <w:fldChar w:fldCharType="end"/>
        </w:r>
      </w:hyperlink>
    </w:p>
    <w:p w14:paraId="30F671A2" w14:textId="57A0AF36" w:rsidR="00A23C25" w:rsidRDefault="00A23C25" w:rsidP="00A23C25">
      <w:pPr>
        <w:pStyle w:val="TM5"/>
        <w:rPr>
          <w:rFonts w:asciiTheme="minorHAnsi" w:eastAsiaTheme="minorEastAsia" w:hAnsiTheme="minorHAnsi" w:cstheme="minorBidi"/>
          <w:noProof/>
          <w:sz w:val="22"/>
          <w:lang w:eastAsia="fr-FR"/>
        </w:rPr>
      </w:pPr>
      <w:hyperlink w:anchor="_Toc520324451" w:history="1">
        <w:r w:rsidRPr="00317966">
          <w:rPr>
            <w:rStyle w:val="Lienhypertexte"/>
            <w:noProof/>
          </w:rPr>
          <w:t>59</w:t>
        </w:r>
        <w:r>
          <w:rPr>
            <w:noProof/>
            <w:webHidden/>
          </w:rPr>
          <w:tab/>
        </w:r>
        <w:r>
          <w:rPr>
            <w:noProof/>
            <w:webHidden/>
          </w:rPr>
          <w:fldChar w:fldCharType="begin"/>
        </w:r>
        <w:r>
          <w:rPr>
            <w:noProof/>
            <w:webHidden/>
          </w:rPr>
          <w:instrText xml:space="preserve"> PAGEREF _Toc520324451 \h </w:instrText>
        </w:r>
        <w:r>
          <w:rPr>
            <w:noProof/>
            <w:webHidden/>
          </w:rPr>
        </w:r>
        <w:r>
          <w:rPr>
            <w:noProof/>
            <w:webHidden/>
          </w:rPr>
          <w:fldChar w:fldCharType="separate"/>
        </w:r>
        <w:r>
          <w:rPr>
            <w:noProof/>
            <w:webHidden/>
          </w:rPr>
          <w:t>19</w:t>
        </w:r>
        <w:r>
          <w:rPr>
            <w:noProof/>
            <w:webHidden/>
          </w:rPr>
          <w:fldChar w:fldCharType="end"/>
        </w:r>
      </w:hyperlink>
    </w:p>
    <w:p w14:paraId="79722200" w14:textId="7138660B" w:rsidR="00A23C25" w:rsidRDefault="00A23C25">
      <w:pPr>
        <w:pStyle w:val="TM3"/>
        <w:rPr>
          <w:rFonts w:asciiTheme="minorHAnsi" w:eastAsiaTheme="minorEastAsia" w:hAnsiTheme="minorHAnsi" w:cstheme="minorBidi"/>
          <w:noProof/>
          <w:sz w:val="22"/>
          <w:szCs w:val="22"/>
          <w:lang w:val="fr-FR" w:eastAsia="fr-FR"/>
        </w:rPr>
      </w:pPr>
      <w:hyperlink w:anchor="_Toc520324452" w:history="1">
        <w:r w:rsidRPr="00317966">
          <w:rPr>
            <w:rStyle w:val="Lienhypertexte"/>
            <w:noProof/>
          </w:rPr>
          <w:t>Chapitre 5 : La vie fraternelle</w:t>
        </w:r>
        <w:r>
          <w:rPr>
            <w:noProof/>
            <w:webHidden/>
          </w:rPr>
          <w:tab/>
        </w:r>
        <w:r>
          <w:rPr>
            <w:noProof/>
            <w:webHidden/>
          </w:rPr>
          <w:fldChar w:fldCharType="begin"/>
        </w:r>
        <w:r>
          <w:rPr>
            <w:noProof/>
            <w:webHidden/>
          </w:rPr>
          <w:instrText xml:space="preserve"> PAGEREF _Toc520324452 \h </w:instrText>
        </w:r>
        <w:r>
          <w:rPr>
            <w:noProof/>
            <w:webHidden/>
          </w:rPr>
        </w:r>
        <w:r>
          <w:rPr>
            <w:noProof/>
            <w:webHidden/>
          </w:rPr>
          <w:fldChar w:fldCharType="separate"/>
        </w:r>
        <w:r>
          <w:rPr>
            <w:noProof/>
            <w:webHidden/>
          </w:rPr>
          <w:t>19</w:t>
        </w:r>
        <w:r>
          <w:rPr>
            <w:noProof/>
            <w:webHidden/>
          </w:rPr>
          <w:fldChar w:fldCharType="end"/>
        </w:r>
      </w:hyperlink>
    </w:p>
    <w:p w14:paraId="2A8F4526" w14:textId="01952821" w:rsidR="00A23C25" w:rsidRDefault="00A23C25" w:rsidP="00A23C25">
      <w:pPr>
        <w:pStyle w:val="TM5"/>
        <w:rPr>
          <w:rFonts w:asciiTheme="minorHAnsi" w:eastAsiaTheme="minorEastAsia" w:hAnsiTheme="minorHAnsi" w:cstheme="minorBidi"/>
          <w:noProof/>
          <w:sz w:val="22"/>
          <w:lang w:eastAsia="fr-FR"/>
        </w:rPr>
      </w:pPr>
      <w:hyperlink w:anchor="_Toc520324453" w:history="1">
        <w:r w:rsidRPr="00317966">
          <w:rPr>
            <w:rStyle w:val="Lienhypertexte"/>
            <w:noProof/>
          </w:rPr>
          <w:t>60</w:t>
        </w:r>
        <w:r>
          <w:rPr>
            <w:noProof/>
            <w:webHidden/>
          </w:rPr>
          <w:tab/>
        </w:r>
        <w:r>
          <w:rPr>
            <w:noProof/>
            <w:webHidden/>
          </w:rPr>
          <w:fldChar w:fldCharType="begin"/>
        </w:r>
        <w:r>
          <w:rPr>
            <w:noProof/>
            <w:webHidden/>
          </w:rPr>
          <w:instrText xml:space="preserve"> PAGEREF _Toc520324453 \h </w:instrText>
        </w:r>
        <w:r>
          <w:rPr>
            <w:noProof/>
            <w:webHidden/>
          </w:rPr>
        </w:r>
        <w:r>
          <w:rPr>
            <w:noProof/>
            <w:webHidden/>
          </w:rPr>
          <w:fldChar w:fldCharType="separate"/>
        </w:r>
        <w:r>
          <w:rPr>
            <w:noProof/>
            <w:webHidden/>
          </w:rPr>
          <w:t>19</w:t>
        </w:r>
        <w:r>
          <w:rPr>
            <w:noProof/>
            <w:webHidden/>
          </w:rPr>
          <w:fldChar w:fldCharType="end"/>
        </w:r>
      </w:hyperlink>
    </w:p>
    <w:p w14:paraId="555C930D" w14:textId="3E02316C" w:rsidR="00A23C25" w:rsidRDefault="00A23C25" w:rsidP="00A23C25">
      <w:pPr>
        <w:pStyle w:val="TM5"/>
        <w:rPr>
          <w:rFonts w:asciiTheme="minorHAnsi" w:eastAsiaTheme="minorEastAsia" w:hAnsiTheme="minorHAnsi" w:cstheme="minorBidi"/>
          <w:noProof/>
          <w:sz w:val="22"/>
          <w:lang w:eastAsia="fr-FR"/>
        </w:rPr>
      </w:pPr>
      <w:hyperlink w:anchor="_Toc520324454" w:history="1">
        <w:r w:rsidRPr="00317966">
          <w:rPr>
            <w:rStyle w:val="Lienhypertexte"/>
            <w:noProof/>
          </w:rPr>
          <w:t>61</w:t>
        </w:r>
        <w:r>
          <w:rPr>
            <w:noProof/>
            <w:webHidden/>
          </w:rPr>
          <w:tab/>
        </w:r>
        <w:r>
          <w:rPr>
            <w:noProof/>
            <w:webHidden/>
          </w:rPr>
          <w:fldChar w:fldCharType="begin"/>
        </w:r>
        <w:r>
          <w:rPr>
            <w:noProof/>
            <w:webHidden/>
          </w:rPr>
          <w:instrText xml:space="preserve"> PAGEREF _Toc520324454 \h </w:instrText>
        </w:r>
        <w:r>
          <w:rPr>
            <w:noProof/>
            <w:webHidden/>
          </w:rPr>
        </w:r>
        <w:r>
          <w:rPr>
            <w:noProof/>
            <w:webHidden/>
          </w:rPr>
          <w:fldChar w:fldCharType="separate"/>
        </w:r>
        <w:r>
          <w:rPr>
            <w:noProof/>
            <w:webHidden/>
          </w:rPr>
          <w:t>19</w:t>
        </w:r>
        <w:r>
          <w:rPr>
            <w:noProof/>
            <w:webHidden/>
          </w:rPr>
          <w:fldChar w:fldCharType="end"/>
        </w:r>
      </w:hyperlink>
    </w:p>
    <w:p w14:paraId="5B82482A" w14:textId="4A3BC91F" w:rsidR="00A23C25" w:rsidRDefault="00A23C25" w:rsidP="00A23C25">
      <w:pPr>
        <w:pStyle w:val="TM5"/>
        <w:rPr>
          <w:rFonts w:asciiTheme="minorHAnsi" w:eastAsiaTheme="minorEastAsia" w:hAnsiTheme="minorHAnsi" w:cstheme="minorBidi"/>
          <w:noProof/>
          <w:sz w:val="22"/>
          <w:lang w:eastAsia="fr-FR"/>
        </w:rPr>
      </w:pPr>
      <w:hyperlink w:anchor="_Toc520324455" w:history="1">
        <w:r w:rsidRPr="00317966">
          <w:rPr>
            <w:rStyle w:val="Lienhypertexte"/>
            <w:noProof/>
          </w:rPr>
          <w:t>62</w:t>
        </w:r>
        <w:r>
          <w:rPr>
            <w:noProof/>
            <w:webHidden/>
          </w:rPr>
          <w:tab/>
        </w:r>
        <w:r>
          <w:rPr>
            <w:noProof/>
            <w:webHidden/>
          </w:rPr>
          <w:fldChar w:fldCharType="begin"/>
        </w:r>
        <w:r>
          <w:rPr>
            <w:noProof/>
            <w:webHidden/>
          </w:rPr>
          <w:instrText xml:space="preserve"> PAGEREF _Toc520324455 \h </w:instrText>
        </w:r>
        <w:r>
          <w:rPr>
            <w:noProof/>
            <w:webHidden/>
          </w:rPr>
        </w:r>
        <w:r>
          <w:rPr>
            <w:noProof/>
            <w:webHidden/>
          </w:rPr>
          <w:fldChar w:fldCharType="separate"/>
        </w:r>
        <w:r>
          <w:rPr>
            <w:noProof/>
            <w:webHidden/>
          </w:rPr>
          <w:t>19</w:t>
        </w:r>
        <w:r>
          <w:rPr>
            <w:noProof/>
            <w:webHidden/>
          </w:rPr>
          <w:fldChar w:fldCharType="end"/>
        </w:r>
      </w:hyperlink>
    </w:p>
    <w:p w14:paraId="3017696C" w14:textId="0B9137EF" w:rsidR="00A23C25" w:rsidRDefault="00A23C25" w:rsidP="00A23C25">
      <w:pPr>
        <w:pStyle w:val="TM5"/>
        <w:rPr>
          <w:rFonts w:asciiTheme="minorHAnsi" w:eastAsiaTheme="minorEastAsia" w:hAnsiTheme="minorHAnsi" w:cstheme="minorBidi"/>
          <w:noProof/>
          <w:sz w:val="22"/>
          <w:lang w:eastAsia="fr-FR"/>
        </w:rPr>
      </w:pPr>
      <w:hyperlink w:anchor="_Toc520324456" w:history="1">
        <w:r w:rsidRPr="00317966">
          <w:rPr>
            <w:rStyle w:val="Lienhypertexte"/>
            <w:noProof/>
          </w:rPr>
          <w:t>63</w:t>
        </w:r>
        <w:r>
          <w:rPr>
            <w:noProof/>
            <w:webHidden/>
          </w:rPr>
          <w:tab/>
        </w:r>
        <w:r>
          <w:rPr>
            <w:noProof/>
            <w:webHidden/>
          </w:rPr>
          <w:fldChar w:fldCharType="begin"/>
        </w:r>
        <w:r>
          <w:rPr>
            <w:noProof/>
            <w:webHidden/>
          </w:rPr>
          <w:instrText xml:space="preserve"> PAGEREF _Toc520324456 \h </w:instrText>
        </w:r>
        <w:r>
          <w:rPr>
            <w:noProof/>
            <w:webHidden/>
          </w:rPr>
        </w:r>
        <w:r>
          <w:rPr>
            <w:noProof/>
            <w:webHidden/>
          </w:rPr>
          <w:fldChar w:fldCharType="separate"/>
        </w:r>
        <w:r>
          <w:rPr>
            <w:noProof/>
            <w:webHidden/>
          </w:rPr>
          <w:t>19</w:t>
        </w:r>
        <w:r>
          <w:rPr>
            <w:noProof/>
            <w:webHidden/>
          </w:rPr>
          <w:fldChar w:fldCharType="end"/>
        </w:r>
      </w:hyperlink>
    </w:p>
    <w:p w14:paraId="0D3418DF" w14:textId="157427DB" w:rsidR="00A23C25" w:rsidRDefault="00A23C25" w:rsidP="00A23C25">
      <w:pPr>
        <w:pStyle w:val="TM5"/>
        <w:rPr>
          <w:rFonts w:asciiTheme="minorHAnsi" w:eastAsiaTheme="minorEastAsia" w:hAnsiTheme="minorHAnsi" w:cstheme="minorBidi"/>
          <w:noProof/>
          <w:sz w:val="22"/>
          <w:lang w:eastAsia="fr-FR"/>
        </w:rPr>
      </w:pPr>
      <w:hyperlink w:anchor="_Toc520324457" w:history="1">
        <w:r w:rsidRPr="00317966">
          <w:rPr>
            <w:rStyle w:val="Lienhypertexte"/>
            <w:noProof/>
          </w:rPr>
          <w:t>64</w:t>
        </w:r>
        <w:r>
          <w:rPr>
            <w:noProof/>
            <w:webHidden/>
          </w:rPr>
          <w:tab/>
        </w:r>
        <w:r>
          <w:rPr>
            <w:noProof/>
            <w:webHidden/>
          </w:rPr>
          <w:fldChar w:fldCharType="begin"/>
        </w:r>
        <w:r>
          <w:rPr>
            <w:noProof/>
            <w:webHidden/>
          </w:rPr>
          <w:instrText xml:space="preserve"> PAGEREF _Toc520324457 \h </w:instrText>
        </w:r>
        <w:r>
          <w:rPr>
            <w:noProof/>
            <w:webHidden/>
          </w:rPr>
        </w:r>
        <w:r>
          <w:rPr>
            <w:noProof/>
            <w:webHidden/>
          </w:rPr>
          <w:fldChar w:fldCharType="separate"/>
        </w:r>
        <w:r>
          <w:rPr>
            <w:noProof/>
            <w:webHidden/>
          </w:rPr>
          <w:t>20</w:t>
        </w:r>
        <w:r>
          <w:rPr>
            <w:noProof/>
            <w:webHidden/>
          </w:rPr>
          <w:fldChar w:fldCharType="end"/>
        </w:r>
      </w:hyperlink>
    </w:p>
    <w:p w14:paraId="22AAE52D" w14:textId="14CCC9F8" w:rsidR="00A23C25" w:rsidRDefault="00A23C25" w:rsidP="00A23C25">
      <w:pPr>
        <w:pStyle w:val="TM5"/>
        <w:rPr>
          <w:rFonts w:asciiTheme="minorHAnsi" w:eastAsiaTheme="minorEastAsia" w:hAnsiTheme="minorHAnsi" w:cstheme="minorBidi"/>
          <w:noProof/>
          <w:sz w:val="22"/>
          <w:lang w:eastAsia="fr-FR"/>
        </w:rPr>
      </w:pPr>
      <w:hyperlink w:anchor="_Toc520324458" w:history="1">
        <w:r w:rsidRPr="00317966">
          <w:rPr>
            <w:rStyle w:val="Lienhypertexte"/>
            <w:noProof/>
          </w:rPr>
          <w:t>65</w:t>
        </w:r>
        <w:r>
          <w:rPr>
            <w:noProof/>
            <w:webHidden/>
          </w:rPr>
          <w:tab/>
        </w:r>
        <w:r>
          <w:rPr>
            <w:noProof/>
            <w:webHidden/>
          </w:rPr>
          <w:fldChar w:fldCharType="begin"/>
        </w:r>
        <w:r>
          <w:rPr>
            <w:noProof/>
            <w:webHidden/>
          </w:rPr>
          <w:instrText xml:space="preserve"> PAGEREF _Toc520324458 \h </w:instrText>
        </w:r>
        <w:r>
          <w:rPr>
            <w:noProof/>
            <w:webHidden/>
          </w:rPr>
        </w:r>
        <w:r>
          <w:rPr>
            <w:noProof/>
            <w:webHidden/>
          </w:rPr>
          <w:fldChar w:fldCharType="separate"/>
        </w:r>
        <w:r>
          <w:rPr>
            <w:noProof/>
            <w:webHidden/>
          </w:rPr>
          <w:t>20</w:t>
        </w:r>
        <w:r>
          <w:rPr>
            <w:noProof/>
            <w:webHidden/>
          </w:rPr>
          <w:fldChar w:fldCharType="end"/>
        </w:r>
      </w:hyperlink>
    </w:p>
    <w:p w14:paraId="1126B1BD" w14:textId="0B57FD6D" w:rsidR="00A23C25" w:rsidRDefault="00A23C25" w:rsidP="00A23C25">
      <w:pPr>
        <w:pStyle w:val="TM5"/>
        <w:rPr>
          <w:rFonts w:asciiTheme="minorHAnsi" w:eastAsiaTheme="minorEastAsia" w:hAnsiTheme="minorHAnsi" w:cstheme="minorBidi"/>
          <w:noProof/>
          <w:sz w:val="22"/>
          <w:lang w:eastAsia="fr-FR"/>
        </w:rPr>
      </w:pPr>
      <w:hyperlink w:anchor="_Toc520324459" w:history="1">
        <w:r w:rsidRPr="00317966">
          <w:rPr>
            <w:rStyle w:val="Lienhypertexte"/>
            <w:noProof/>
          </w:rPr>
          <w:t>66</w:t>
        </w:r>
        <w:r>
          <w:rPr>
            <w:noProof/>
            <w:webHidden/>
          </w:rPr>
          <w:tab/>
        </w:r>
        <w:r>
          <w:rPr>
            <w:noProof/>
            <w:webHidden/>
          </w:rPr>
          <w:fldChar w:fldCharType="begin"/>
        </w:r>
        <w:r>
          <w:rPr>
            <w:noProof/>
            <w:webHidden/>
          </w:rPr>
          <w:instrText xml:space="preserve"> PAGEREF _Toc520324459 \h </w:instrText>
        </w:r>
        <w:r>
          <w:rPr>
            <w:noProof/>
            <w:webHidden/>
          </w:rPr>
        </w:r>
        <w:r>
          <w:rPr>
            <w:noProof/>
            <w:webHidden/>
          </w:rPr>
          <w:fldChar w:fldCharType="separate"/>
        </w:r>
        <w:r>
          <w:rPr>
            <w:noProof/>
            <w:webHidden/>
          </w:rPr>
          <w:t>20</w:t>
        </w:r>
        <w:r>
          <w:rPr>
            <w:noProof/>
            <w:webHidden/>
          </w:rPr>
          <w:fldChar w:fldCharType="end"/>
        </w:r>
      </w:hyperlink>
    </w:p>
    <w:p w14:paraId="147D5097" w14:textId="35075C21" w:rsidR="00A23C25" w:rsidRDefault="00A23C25">
      <w:pPr>
        <w:pStyle w:val="TM2"/>
        <w:rPr>
          <w:rFonts w:asciiTheme="minorHAnsi" w:eastAsiaTheme="minorEastAsia" w:hAnsiTheme="minorHAnsi" w:cstheme="minorBidi"/>
          <w:noProof/>
          <w:sz w:val="22"/>
          <w:lang w:val="fr-FR" w:eastAsia="fr-FR"/>
        </w:rPr>
      </w:pPr>
      <w:hyperlink w:anchor="_Toc520324460" w:history="1">
        <w:r w:rsidRPr="00317966">
          <w:rPr>
            <w:rStyle w:val="Lienhypertexte"/>
            <w:noProof/>
          </w:rPr>
          <w:t>TROISIEME PARTIE : FORMATION ET ENGAGEMENT</w:t>
        </w:r>
        <w:r>
          <w:rPr>
            <w:noProof/>
            <w:webHidden/>
          </w:rPr>
          <w:tab/>
        </w:r>
        <w:r>
          <w:rPr>
            <w:noProof/>
            <w:webHidden/>
          </w:rPr>
          <w:fldChar w:fldCharType="begin"/>
        </w:r>
        <w:r>
          <w:rPr>
            <w:noProof/>
            <w:webHidden/>
          </w:rPr>
          <w:instrText xml:space="preserve"> PAGEREF _Toc520324460 \h </w:instrText>
        </w:r>
        <w:r>
          <w:rPr>
            <w:noProof/>
            <w:webHidden/>
          </w:rPr>
        </w:r>
        <w:r>
          <w:rPr>
            <w:noProof/>
            <w:webHidden/>
          </w:rPr>
          <w:fldChar w:fldCharType="separate"/>
        </w:r>
        <w:r>
          <w:rPr>
            <w:noProof/>
            <w:webHidden/>
          </w:rPr>
          <w:t>21</w:t>
        </w:r>
        <w:r>
          <w:rPr>
            <w:noProof/>
            <w:webHidden/>
          </w:rPr>
          <w:fldChar w:fldCharType="end"/>
        </w:r>
      </w:hyperlink>
    </w:p>
    <w:p w14:paraId="26897BC9" w14:textId="1CEBACA9" w:rsidR="00A23C25" w:rsidRDefault="00A23C25">
      <w:pPr>
        <w:pStyle w:val="TM3"/>
        <w:rPr>
          <w:rFonts w:asciiTheme="minorHAnsi" w:eastAsiaTheme="minorEastAsia" w:hAnsiTheme="minorHAnsi" w:cstheme="minorBidi"/>
          <w:noProof/>
          <w:sz w:val="22"/>
          <w:szCs w:val="22"/>
          <w:lang w:val="fr-FR" w:eastAsia="fr-FR"/>
        </w:rPr>
      </w:pPr>
      <w:hyperlink w:anchor="_Toc520324461" w:history="1">
        <w:r w:rsidRPr="00317966">
          <w:rPr>
            <w:rStyle w:val="Lienhypertexte"/>
            <w:noProof/>
          </w:rPr>
          <w:t>Chapitre 6 : La formation</w:t>
        </w:r>
        <w:r>
          <w:rPr>
            <w:noProof/>
            <w:webHidden/>
          </w:rPr>
          <w:tab/>
        </w:r>
        <w:r>
          <w:rPr>
            <w:noProof/>
            <w:webHidden/>
          </w:rPr>
          <w:fldChar w:fldCharType="begin"/>
        </w:r>
        <w:r>
          <w:rPr>
            <w:noProof/>
            <w:webHidden/>
          </w:rPr>
          <w:instrText xml:space="preserve"> PAGEREF _Toc520324461 \h </w:instrText>
        </w:r>
        <w:r>
          <w:rPr>
            <w:noProof/>
            <w:webHidden/>
          </w:rPr>
        </w:r>
        <w:r>
          <w:rPr>
            <w:noProof/>
            <w:webHidden/>
          </w:rPr>
          <w:fldChar w:fldCharType="separate"/>
        </w:r>
        <w:r>
          <w:rPr>
            <w:noProof/>
            <w:webHidden/>
          </w:rPr>
          <w:t>21</w:t>
        </w:r>
        <w:r>
          <w:rPr>
            <w:noProof/>
            <w:webHidden/>
          </w:rPr>
          <w:fldChar w:fldCharType="end"/>
        </w:r>
      </w:hyperlink>
    </w:p>
    <w:p w14:paraId="035E9A13" w14:textId="1365E4BC" w:rsidR="00A23C25" w:rsidRDefault="00A23C25">
      <w:pPr>
        <w:pStyle w:val="TM4"/>
        <w:rPr>
          <w:rFonts w:asciiTheme="minorHAnsi" w:eastAsiaTheme="minorEastAsia" w:hAnsiTheme="minorHAnsi" w:cstheme="minorBidi"/>
          <w:noProof/>
          <w:sz w:val="22"/>
          <w:lang w:val="fr-FR" w:eastAsia="fr-FR"/>
        </w:rPr>
      </w:pPr>
      <w:hyperlink w:anchor="_Toc520324462" w:history="1">
        <w:r w:rsidRPr="00317966">
          <w:rPr>
            <w:rStyle w:val="Lienhypertexte"/>
            <w:noProof/>
          </w:rPr>
          <w:t>But de la formation en général</w:t>
        </w:r>
        <w:r>
          <w:rPr>
            <w:noProof/>
            <w:webHidden/>
          </w:rPr>
          <w:tab/>
        </w:r>
        <w:r>
          <w:rPr>
            <w:noProof/>
            <w:webHidden/>
          </w:rPr>
          <w:fldChar w:fldCharType="begin"/>
        </w:r>
        <w:r>
          <w:rPr>
            <w:noProof/>
            <w:webHidden/>
          </w:rPr>
          <w:instrText xml:space="preserve"> PAGEREF _Toc520324462 \h </w:instrText>
        </w:r>
        <w:r>
          <w:rPr>
            <w:noProof/>
            <w:webHidden/>
          </w:rPr>
        </w:r>
        <w:r>
          <w:rPr>
            <w:noProof/>
            <w:webHidden/>
          </w:rPr>
          <w:fldChar w:fldCharType="separate"/>
        </w:r>
        <w:r>
          <w:rPr>
            <w:noProof/>
            <w:webHidden/>
          </w:rPr>
          <w:t>21</w:t>
        </w:r>
        <w:r>
          <w:rPr>
            <w:noProof/>
            <w:webHidden/>
          </w:rPr>
          <w:fldChar w:fldCharType="end"/>
        </w:r>
      </w:hyperlink>
    </w:p>
    <w:p w14:paraId="5F498C63" w14:textId="7193BE55" w:rsidR="00A23C25" w:rsidRDefault="00A23C25" w:rsidP="00A23C25">
      <w:pPr>
        <w:pStyle w:val="TM5"/>
        <w:rPr>
          <w:rFonts w:asciiTheme="minorHAnsi" w:eastAsiaTheme="minorEastAsia" w:hAnsiTheme="minorHAnsi" w:cstheme="minorBidi"/>
          <w:noProof/>
          <w:sz w:val="22"/>
          <w:lang w:eastAsia="fr-FR"/>
        </w:rPr>
      </w:pPr>
      <w:hyperlink w:anchor="_Toc520324463" w:history="1">
        <w:r w:rsidRPr="00317966">
          <w:rPr>
            <w:rStyle w:val="Lienhypertexte"/>
            <w:noProof/>
          </w:rPr>
          <w:t>67</w:t>
        </w:r>
        <w:r>
          <w:rPr>
            <w:noProof/>
            <w:webHidden/>
          </w:rPr>
          <w:tab/>
        </w:r>
        <w:r>
          <w:rPr>
            <w:noProof/>
            <w:webHidden/>
          </w:rPr>
          <w:fldChar w:fldCharType="begin"/>
        </w:r>
        <w:r>
          <w:rPr>
            <w:noProof/>
            <w:webHidden/>
          </w:rPr>
          <w:instrText xml:space="preserve"> PAGEREF _Toc520324463 \h </w:instrText>
        </w:r>
        <w:r>
          <w:rPr>
            <w:noProof/>
            <w:webHidden/>
          </w:rPr>
        </w:r>
        <w:r>
          <w:rPr>
            <w:noProof/>
            <w:webHidden/>
          </w:rPr>
          <w:fldChar w:fldCharType="separate"/>
        </w:r>
        <w:r>
          <w:rPr>
            <w:noProof/>
            <w:webHidden/>
          </w:rPr>
          <w:t>21</w:t>
        </w:r>
        <w:r>
          <w:rPr>
            <w:noProof/>
            <w:webHidden/>
          </w:rPr>
          <w:fldChar w:fldCharType="end"/>
        </w:r>
      </w:hyperlink>
    </w:p>
    <w:p w14:paraId="239BA8BA" w14:textId="1D1F9491" w:rsidR="00A23C25" w:rsidRDefault="00A23C25" w:rsidP="00A23C25">
      <w:pPr>
        <w:pStyle w:val="TM5"/>
        <w:rPr>
          <w:rFonts w:asciiTheme="minorHAnsi" w:eastAsiaTheme="minorEastAsia" w:hAnsiTheme="minorHAnsi" w:cstheme="minorBidi"/>
          <w:noProof/>
          <w:sz w:val="22"/>
          <w:lang w:eastAsia="fr-FR"/>
        </w:rPr>
      </w:pPr>
      <w:hyperlink w:anchor="_Toc520324464" w:history="1">
        <w:r w:rsidRPr="00317966">
          <w:rPr>
            <w:rStyle w:val="Lienhypertexte"/>
            <w:noProof/>
          </w:rPr>
          <w:t>68</w:t>
        </w:r>
        <w:r>
          <w:rPr>
            <w:noProof/>
            <w:webHidden/>
          </w:rPr>
          <w:tab/>
        </w:r>
        <w:r>
          <w:rPr>
            <w:noProof/>
            <w:webHidden/>
          </w:rPr>
          <w:fldChar w:fldCharType="begin"/>
        </w:r>
        <w:r>
          <w:rPr>
            <w:noProof/>
            <w:webHidden/>
          </w:rPr>
          <w:instrText xml:space="preserve"> PAGEREF _Toc520324464 \h </w:instrText>
        </w:r>
        <w:r>
          <w:rPr>
            <w:noProof/>
            <w:webHidden/>
          </w:rPr>
        </w:r>
        <w:r>
          <w:rPr>
            <w:noProof/>
            <w:webHidden/>
          </w:rPr>
          <w:fldChar w:fldCharType="separate"/>
        </w:r>
        <w:r>
          <w:rPr>
            <w:noProof/>
            <w:webHidden/>
          </w:rPr>
          <w:t>21</w:t>
        </w:r>
        <w:r>
          <w:rPr>
            <w:noProof/>
            <w:webHidden/>
          </w:rPr>
          <w:fldChar w:fldCharType="end"/>
        </w:r>
      </w:hyperlink>
    </w:p>
    <w:p w14:paraId="25A4BD97" w14:textId="01E55001" w:rsidR="00A23C25" w:rsidRDefault="00A23C25" w:rsidP="00A23C25">
      <w:pPr>
        <w:pStyle w:val="TM5"/>
        <w:rPr>
          <w:rFonts w:asciiTheme="minorHAnsi" w:eastAsiaTheme="minorEastAsia" w:hAnsiTheme="minorHAnsi" w:cstheme="minorBidi"/>
          <w:noProof/>
          <w:sz w:val="22"/>
          <w:lang w:eastAsia="fr-FR"/>
        </w:rPr>
      </w:pPr>
      <w:hyperlink w:anchor="_Toc520324465" w:history="1">
        <w:r w:rsidRPr="00317966">
          <w:rPr>
            <w:rStyle w:val="Lienhypertexte"/>
            <w:noProof/>
          </w:rPr>
          <w:t>69</w:t>
        </w:r>
        <w:r>
          <w:rPr>
            <w:noProof/>
            <w:webHidden/>
          </w:rPr>
          <w:tab/>
        </w:r>
        <w:r>
          <w:rPr>
            <w:noProof/>
            <w:webHidden/>
          </w:rPr>
          <w:fldChar w:fldCharType="begin"/>
        </w:r>
        <w:r>
          <w:rPr>
            <w:noProof/>
            <w:webHidden/>
          </w:rPr>
          <w:instrText xml:space="preserve"> PAGEREF _Toc520324465 \h </w:instrText>
        </w:r>
        <w:r>
          <w:rPr>
            <w:noProof/>
            <w:webHidden/>
          </w:rPr>
        </w:r>
        <w:r>
          <w:rPr>
            <w:noProof/>
            <w:webHidden/>
          </w:rPr>
          <w:fldChar w:fldCharType="separate"/>
        </w:r>
        <w:r>
          <w:rPr>
            <w:noProof/>
            <w:webHidden/>
          </w:rPr>
          <w:t>21</w:t>
        </w:r>
        <w:r>
          <w:rPr>
            <w:noProof/>
            <w:webHidden/>
          </w:rPr>
          <w:fldChar w:fldCharType="end"/>
        </w:r>
      </w:hyperlink>
    </w:p>
    <w:p w14:paraId="3C0A116A" w14:textId="0F3D5E0E" w:rsidR="00A23C25" w:rsidRDefault="00A23C25" w:rsidP="00A23C25">
      <w:pPr>
        <w:pStyle w:val="TM5"/>
        <w:rPr>
          <w:rFonts w:asciiTheme="minorHAnsi" w:eastAsiaTheme="minorEastAsia" w:hAnsiTheme="minorHAnsi" w:cstheme="minorBidi"/>
          <w:noProof/>
          <w:sz w:val="22"/>
          <w:lang w:eastAsia="fr-FR"/>
        </w:rPr>
      </w:pPr>
      <w:hyperlink w:anchor="_Toc520324466" w:history="1">
        <w:r w:rsidRPr="00317966">
          <w:rPr>
            <w:rStyle w:val="Lienhypertexte"/>
            <w:noProof/>
          </w:rPr>
          <w:t>70</w:t>
        </w:r>
        <w:r>
          <w:rPr>
            <w:noProof/>
            <w:webHidden/>
          </w:rPr>
          <w:tab/>
        </w:r>
        <w:r>
          <w:rPr>
            <w:noProof/>
            <w:webHidden/>
          </w:rPr>
          <w:fldChar w:fldCharType="begin"/>
        </w:r>
        <w:r>
          <w:rPr>
            <w:noProof/>
            <w:webHidden/>
          </w:rPr>
          <w:instrText xml:space="preserve"> PAGEREF _Toc520324466 \h </w:instrText>
        </w:r>
        <w:r>
          <w:rPr>
            <w:noProof/>
            <w:webHidden/>
          </w:rPr>
        </w:r>
        <w:r>
          <w:rPr>
            <w:noProof/>
            <w:webHidden/>
          </w:rPr>
          <w:fldChar w:fldCharType="separate"/>
        </w:r>
        <w:r>
          <w:rPr>
            <w:noProof/>
            <w:webHidden/>
          </w:rPr>
          <w:t>21</w:t>
        </w:r>
        <w:r>
          <w:rPr>
            <w:noProof/>
            <w:webHidden/>
          </w:rPr>
          <w:fldChar w:fldCharType="end"/>
        </w:r>
      </w:hyperlink>
    </w:p>
    <w:p w14:paraId="694AD4E4" w14:textId="70FE330D" w:rsidR="00A23C25" w:rsidRDefault="00A23C25" w:rsidP="00A23C25">
      <w:pPr>
        <w:pStyle w:val="TM5"/>
        <w:rPr>
          <w:rFonts w:asciiTheme="minorHAnsi" w:eastAsiaTheme="minorEastAsia" w:hAnsiTheme="minorHAnsi" w:cstheme="minorBidi"/>
          <w:noProof/>
          <w:sz w:val="22"/>
          <w:lang w:eastAsia="fr-FR"/>
        </w:rPr>
      </w:pPr>
      <w:hyperlink w:anchor="_Toc520324467" w:history="1">
        <w:r w:rsidRPr="00317966">
          <w:rPr>
            <w:rStyle w:val="Lienhypertexte"/>
            <w:noProof/>
          </w:rPr>
          <w:t>71</w:t>
        </w:r>
        <w:r>
          <w:rPr>
            <w:noProof/>
            <w:webHidden/>
          </w:rPr>
          <w:tab/>
        </w:r>
        <w:r>
          <w:rPr>
            <w:noProof/>
            <w:webHidden/>
          </w:rPr>
          <w:fldChar w:fldCharType="begin"/>
        </w:r>
        <w:r>
          <w:rPr>
            <w:noProof/>
            <w:webHidden/>
          </w:rPr>
          <w:instrText xml:space="preserve"> PAGEREF _Toc520324467 \h </w:instrText>
        </w:r>
        <w:r>
          <w:rPr>
            <w:noProof/>
            <w:webHidden/>
          </w:rPr>
        </w:r>
        <w:r>
          <w:rPr>
            <w:noProof/>
            <w:webHidden/>
          </w:rPr>
          <w:fldChar w:fldCharType="separate"/>
        </w:r>
        <w:r>
          <w:rPr>
            <w:noProof/>
            <w:webHidden/>
          </w:rPr>
          <w:t>21</w:t>
        </w:r>
        <w:r>
          <w:rPr>
            <w:noProof/>
            <w:webHidden/>
          </w:rPr>
          <w:fldChar w:fldCharType="end"/>
        </w:r>
      </w:hyperlink>
    </w:p>
    <w:p w14:paraId="76D6104F" w14:textId="12D2BC6A" w:rsidR="00A23C25" w:rsidRDefault="00A23C25">
      <w:pPr>
        <w:pStyle w:val="TM4"/>
        <w:rPr>
          <w:rFonts w:asciiTheme="minorHAnsi" w:eastAsiaTheme="minorEastAsia" w:hAnsiTheme="minorHAnsi" w:cstheme="minorBidi"/>
          <w:noProof/>
          <w:sz w:val="22"/>
          <w:lang w:val="fr-FR" w:eastAsia="fr-FR"/>
        </w:rPr>
      </w:pPr>
      <w:hyperlink w:anchor="_Toc520324468" w:history="1">
        <w:r w:rsidRPr="00317966">
          <w:rPr>
            <w:rStyle w:val="Lienhypertexte"/>
            <w:noProof/>
          </w:rPr>
          <w:t>La première formation</w:t>
        </w:r>
        <w:r>
          <w:rPr>
            <w:noProof/>
            <w:webHidden/>
          </w:rPr>
          <w:tab/>
        </w:r>
        <w:r>
          <w:rPr>
            <w:noProof/>
            <w:webHidden/>
          </w:rPr>
          <w:fldChar w:fldCharType="begin"/>
        </w:r>
        <w:r>
          <w:rPr>
            <w:noProof/>
            <w:webHidden/>
          </w:rPr>
          <w:instrText xml:space="preserve"> PAGEREF _Toc520324468 \h </w:instrText>
        </w:r>
        <w:r>
          <w:rPr>
            <w:noProof/>
            <w:webHidden/>
          </w:rPr>
        </w:r>
        <w:r>
          <w:rPr>
            <w:noProof/>
            <w:webHidden/>
          </w:rPr>
          <w:fldChar w:fldCharType="separate"/>
        </w:r>
        <w:r>
          <w:rPr>
            <w:noProof/>
            <w:webHidden/>
          </w:rPr>
          <w:t>22</w:t>
        </w:r>
        <w:r>
          <w:rPr>
            <w:noProof/>
            <w:webHidden/>
          </w:rPr>
          <w:fldChar w:fldCharType="end"/>
        </w:r>
      </w:hyperlink>
    </w:p>
    <w:p w14:paraId="0D3C8C9B" w14:textId="6BC61D3D" w:rsidR="00A23C25" w:rsidRDefault="00A23C25" w:rsidP="00A23C25">
      <w:pPr>
        <w:pStyle w:val="TM5"/>
        <w:rPr>
          <w:rFonts w:asciiTheme="minorHAnsi" w:eastAsiaTheme="minorEastAsia" w:hAnsiTheme="minorHAnsi" w:cstheme="minorBidi"/>
          <w:noProof/>
          <w:sz w:val="22"/>
          <w:lang w:eastAsia="fr-FR"/>
        </w:rPr>
      </w:pPr>
      <w:hyperlink w:anchor="_Toc520324469" w:history="1">
        <w:r w:rsidRPr="00317966">
          <w:rPr>
            <w:rStyle w:val="Lienhypertexte"/>
            <w:noProof/>
          </w:rPr>
          <w:t>72</w:t>
        </w:r>
        <w:r>
          <w:rPr>
            <w:noProof/>
            <w:webHidden/>
          </w:rPr>
          <w:tab/>
        </w:r>
        <w:r>
          <w:rPr>
            <w:noProof/>
            <w:webHidden/>
          </w:rPr>
          <w:fldChar w:fldCharType="begin"/>
        </w:r>
        <w:r>
          <w:rPr>
            <w:noProof/>
            <w:webHidden/>
          </w:rPr>
          <w:instrText xml:space="preserve"> PAGEREF _Toc520324469 \h </w:instrText>
        </w:r>
        <w:r>
          <w:rPr>
            <w:noProof/>
            <w:webHidden/>
          </w:rPr>
        </w:r>
        <w:r>
          <w:rPr>
            <w:noProof/>
            <w:webHidden/>
          </w:rPr>
          <w:fldChar w:fldCharType="separate"/>
        </w:r>
        <w:r>
          <w:rPr>
            <w:noProof/>
            <w:webHidden/>
          </w:rPr>
          <w:t>22</w:t>
        </w:r>
        <w:r>
          <w:rPr>
            <w:noProof/>
            <w:webHidden/>
          </w:rPr>
          <w:fldChar w:fldCharType="end"/>
        </w:r>
      </w:hyperlink>
    </w:p>
    <w:p w14:paraId="66EACAFB" w14:textId="51EA7C57" w:rsidR="00A23C25" w:rsidRDefault="00A23C25" w:rsidP="00A23C25">
      <w:pPr>
        <w:pStyle w:val="TM5"/>
        <w:rPr>
          <w:rFonts w:asciiTheme="minorHAnsi" w:eastAsiaTheme="minorEastAsia" w:hAnsiTheme="minorHAnsi" w:cstheme="minorBidi"/>
          <w:noProof/>
          <w:sz w:val="22"/>
          <w:lang w:eastAsia="fr-FR"/>
        </w:rPr>
      </w:pPr>
      <w:hyperlink w:anchor="_Toc520324470" w:history="1">
        <w:r w:rsidRPr="00317966">
          <w:rPr>
            <w:rStyle w:val="Lienhypertexte"/>
            <w:noProof/>
          </w:rPr>
          <w:t>73</w:t>
        </w:r>
        <w:r>
          <w:rPr>
            <w:noProof/>
            <w:webHidden/>
          </w:rPr>
          <w:tab/>
        </w:r>
        <w:r>
          <w:rPr>
            <w:noProof/>
            <w:webHidden/>
          </w:rPr>
          <w:fldChar w:fldCharType="begin"/>
        </w:r>
        <w:r>
          <w:rPr>
            <w:noProof/>
            <w:webHidden/>
          </w:rPr>
          <w:instrText xml:space="preserve"> PAGEREF _Toc520324470 \h </w:instrText>
        </w:r>
        <w:r>
          <w:rPr>
            <w:noProof/>
            <w:webHidden/>
          </w:rPr>
        </w:r>
        <w:r>
          <w:rPr>
            <w:noProof/>
            <w:webHidden/>
          </w:rPr>
          <w:fldChar w:fldCharType="separate"/>
        </w:r>
        <w:r>
          <w:rPr>
            <w:noProof/>
            <w:webHidden/>
          </w:rPr>
          <w:t>22</w:t>
        </w:r>
        <w:r>
          <w:rPr>
            <w:noProof/>
            <w:webHidden/>
          </w:rPr>
          <w:fldChar w:fldCharType="end"/>
        </w:r>
      </w:hyperlink>
    </w:p>
    <w:p w14:paraId="5879F39F" w14:textId="66838D17" w:rsidR="00A23C25" w:rsidRDefault="00A23C25" w:rsidP="00A23C25">
      <w:pPr>
        <w:pStyle w:val="TM5"/>
        <w:rPr>
          <w:rFonts w:asciiTheme="minorHAnsi" w:eastAsiaTheme="minorEastAsia" w:hAnsiTheme="minorHAnsi" w:cstheme="minorBidi"/>
          <w:noProof/>
          <w:sz w:val="22"/>
          <w:lang w:eastAsia="fr-FR"/>
        </w:rPr>
      </w:pPr>
      <w:hyperlink w:anchor="_Toc520324471" w:history="1">
        <w:r w:rsidRPr="00317966">
          <w:rPr>
            <w:rStyle w:val="Lienhypertexte"/>
            <w:noProof/>
          </w:rPr>
          <w:t>74</w:t>
        </w:r>
        <w:r>
          <w:rPr>
            <w:noProof/>
            <w:webHidden/>
          </w:rPr>
          <w:tab/>
        </w:r>
        <w:r>
          <w:rPr>
            <w:noProof/>
            <w:webHidden/>
          </w:rPr>
          <w:fldChar w:fldCharType="begin"/>
        </w:r>
        <w:r>
          <w:rPr>
            <w:noProof/>
            <w:webHidden/>
          </w:rPr>
          <w:instrText xml:space="preserve"> PAGEREF _Toc520324471 \h </w:instrText>
        </w:r>
        <w:r>
          <w:rPr>
            <w:noProof/>
            <w:webHidden/>
          </w:rPr>
        </w:r>
        <w:r>
          <w:rPr>
            <w:noProof/>
            <w:webHidden/>
          </w:rPr>
          <w:fldChar w:fldCharType="separate"/>
        </w:r>
        <w:r>
          <w:rPr>
            <w:noProof/>
            <w:webHidden/>
          </w:rPr>
          <w:t>22</w:t>
        </w:r>
        <w:r>
          <w:rPr>
            <w:noProof/>
            <w:webHidden/>
          </w:rPr>
          <w:fldChar w:fldCharType="end"/>
        </w:r>
      </w:hyperlink>
    </w:p>
    <w:p w14:paraId="5983FEF1" w14:textId="475D7C98" w:rsidR="00A23C25" w:rsidRDefault="00A23C25" w:rsidP="00A23C25">
      <w:pPr>
        <w:pStyle w:val="TM5"/>
        <w:rPr>
          <w:rFonts w:asciiTheme="minorHAnsi" w:eastAsiaTheme="minorEastAsia" w:hAnsiTheme="minorHAnsi" w:cstheme="minorBidi"/>
          <w:noProof/>
          <w:sz w:val="22"/>
          <w:lang w:eastAsia="fr-FR"/>
        </w:rPr>
      </w:pPr>
      <w:hyperlink w:anchor="_Toc520324472" w:history="1">
        <w:r w:rsidRPr="00317966">
          <w:rPr>
            <w:rStyle w:val="Lienhypertexte"/>
            <w:noProof/>
          </w:rPr>
          <w:t>75</w:t>
        </w:r>
        <w:r>
          <w:rPr>
            <w:noProof/>
            <w:webHidden/>
          </w:rPr>
          <w:tab/>
        </w:r>
        <w:r>
          <w:rPr>
            <w:noProof/>
            <w:webHidden/>
          </w:rPr>
          <w:fldChar w:fldCharType="begin"/>
        </w:r>
        <w:r>
          <w:rPr>
            <w:noProof/>
            <w:webHidden/>
          </w:rPr>
          <w:instrText xml:space="preserve"> PAGEREF _Toc520324472 \h </w:instrText>
        </w:r>
        <w:r>
          <w:rPr>
            <w:noProof/>
            <w:webHidden/>
          </w:rPr>
        </w:r>
        <w:r>
          <w:rPr>
            <w:noProof/>
            <w:webHidden/>
          </w:rPr>
          <w:fldChar w:fldCharType="separate"/>
        </w:r>
        <w:r>
          <w:rPr>
            <w:noProof/>
            <w:webHidden/>
          </w:rPr>
          <w:t>23</w:t>
        </w:r>
        <w:r>
          <w:rPr>
            <w:noProof/>
            <w:webHidden/>
          </w:rPr>
          <w:fldChar w:fldCharType="end"/>
        </w:r>
      </w:hyperlink>
    </w:p>
    <w:p w14:paraId="37D837C5" w14:textId="3CB7ADE6" w:rsidR="00A23C25" w:rsidRDefault="00A23C25">
      <w:pPr>
        <w:pStyle w:val="TM4"/>
        <w:rPr>
          <w:rFonts w:asciiTheme="minorHAnsi" w:eastAsiaTheme="minorEastAsia" w:hAnsiTheme="minorHAnsi" w:cstheme="minorBidi"/>
          <w:noProof/>
          <w:sz w:val="22"/>
          <w:lang w:val="fr-FR" w:eastAsia="fr-FR"/>
        </w:rPr>
      </w:pPr>
      <w:hyperlink w:anchor="_Toc520324473" w:history="1">
        <w:r w:rsidRPr="00317966">
          <w:rPr>
            <w:rStyle w:val="Lienhypertexte"/>
            <w:noProof/>
          </w:rPr>
          <w:t>Les étapes complémentaires de la formation</w:t>
        </w:r>
        <w:r>
          <w:rPr>
            <w:noProof/>
            <w:webHidden/>
          </w:rPr>
          <w:tab/>
        </w:r>
        <w:r>
          <w:rPr>
            <w:noProof/>
            <w:webHidden/>
          </w:rPr>
          <w:fldChar w:fldCharType="begin"/>
        </w:r>
        <w:r>
          <w:rPr>
            <w:noProof/>
            <w:webHidden/>
          </w:rPr>
          <w:instrText xml:space="preserve"> PAGEREF _Toc520324473 \h </w:instrText>
        </w:r>
        <w:r>
          <w:rPr>
            <w:noProof/>
            <w:webHidden/>
          </w:rPr>
        </w:r>
        <w:r>
          <w:rPr>
            <w:noProof/>
            <w:webHidden/>
          </w:rPr>
          <w:fldChar w:fldCharType="separate"/>
        </w:r>
        <w:r>
          <w:rPr>
            <w:noProof/>
            <w:webHidden/>
          </w:rPr>
          <w:t>23</w:t>
        </w:r>
        <w:r>
          <w:rPr>
            <w:noProof/>
            <w:webHidden/>
          </w:rPr>
          <w:fldChar w:fldCharType="end"/>
        </w:r>
      </w:hyperlink>
    </w:p>
    <w:p w14:paraId="7CE060B2" w14:textId="16827DB5" w:rsidR="00A23C25" w:rsidRDefault="00A23C25" w:rsidP="00A23C25">
      <w:pPr>
        <w:pStyle w:val="TM5"/>
        <w:rPr>
          <w:rFonts w:asciiTheme="minorHAnsi" w:eastAsiaTheme="minorEastAsia" w:hAnsiTheme="minorHAnsi" w:cstheme="minorBidi"/>
          <w:noProof/>
          <w:sz w:val="22"/>
          <w:lang w:eastAsia="fr-FR"/>
        </w:rPr>
      </w:pPr>
      <w:hyperlink w:anchor="_Toc520324474" w:history="1">
        <w:r w:rsidRPr="00317966">
          <w:rPr>
            <w:rStyle w:val="Lienhypertexte"/>
            <w:noProof/>
          </w:rPr>
          <w:t>76</w:t>
        </w:r>
        <w:r>
          <w:rPr>
            <w:noProof/>
            <w:webHidden/>
          </w:rPr>
          <w:tab/>
        </w:r>
        <w:r>
          <w:rPr>
            <w:noProof/>
            <w:webHidden/>
          </w:rPr>
          <w:fldChar w:fldCharType="begin"/>
        </w:r>
        <w:r>
          <w:rPr>
            <w:noProof/>
            <w:webHidden/>
          </w:rPr>
          <w:instrText xml:space="preserve"> PAGEREF _Toc520324474 \h </w:instrText>
        </w:r>
        <w:r>
          <w:rPr>
            <w:noProof/>
            <w:webHidden/>
          </w:rPr>
        </w:r>
        <w:r>
          <w:rPr>
            <w:noProof/>
            <w:webHidden/>
          </w:rPr>
          <w:fldChar w:fldCharType="separate"/>
        </w:r>
        <w:r>
          <w:rPr>
            <w:noProof/>
            <w:webHidden/>
          </w:rPr>
          <w:t>23</w:t>
        </w:r>
        <w:r>
          <w:rPr>
            <w:noProof/>
            <w:webHidden/>
          </w:rPr>
          <w:fldChar w:fldCharType="end"/>
        </w:r>
      </w:hyperlink>
    </w:p>
    <w:p w14:paraId="46EA8E97" w14:textId="0C43103A" w:rsidR="00A23C25" w:rsidRDefault="00A23C25" w:rsidP="00A23C25">
      <w:pPr>
        <w:pStyle w:val="TM5"/>
        <w:rPr>
          <w:rFonts w:asciiTheme="minorHAnsi" w:eastAsiaTheme="minorEastAsia" w:hAnsiTheme="minorHAnsi" w:cstheme="minorBidi"/>
          <w:noProof/>
          <w:sz w:val="22"/>
          <w:lang w:eastAsia="fr-FR"/>
        </w:rPr>
      </w:pPr>
      <w:hyperlink w:anchor="_Toc520324475" w:history="1">
        <w:r w:rsidRPr="00317966">
          <w:rPr>
            <w:rStyle w:val="Lienhypertexte"/>
            <w:noProof/>
          </w:rPr>
          <w:t>77</w:t>
        </w:r>
        <w:r>
          <w:rPr>
            <w:noProof/>
            <w:webHidden/>
          </w:rPr>
          <w:tab/>
        </w:r>
        <w:r>
          <w:rPr>
            <w:noProof/>
            <w:webHidden/>
          </w:rPr>
          <w:fldChar w:fldCharType="begin"/>
        </w:r>
        <w:r>
          <w:rPr>
            <w:noProof/>
            <w:webHidden/>
          </w:rPr>
          <w:instrText xml:space="preserve"> PAGEREF _Toc520324475 \h </w:instrText>
        </w:r>
        <w:r>
          <w:rPr>
            <w:noProof/>
            <w:webHidden/>
          </w:rPr>
        </w:r>
        <w:r>
          <w:rPr>
            <w:noProof/>
            <w:webHidden/>
          </w:rPr>
          <w:fldChar w:fldCharType="separate"/>
        </w:r>
        <w:r>
          <w:rPr>
            <w:noProof/>
            <w:webHidden/>
          </w:rPr>
          <w:t>23</w:t>
        </w:r>
        <w:r>
          <w:rPr>
            <w:noProof/>
            <w:webHidden/>
          </w:rPr>
          <w:fldChar w:fldCharType="end"/>
        </w:r>
      </w:hyperlink>
    </w:p>
    <w:p w14:paraId="2F6D0F7F" w14:textId="7929D9C3" w:rsidR="00A23C25" w:rsidRDefault="00A23C25">
      <w:pPr>
        <w:pStyle w:val="TM3"/>
        <w:rPr>
          <w:rFonts w:asciiTheme="minorHAnsi" w:eastAsiaTheme="minorEastAsia" w:hAnsiTheme="minorHAnsi" w:cstheme="minorBidi"/>
          <w:noProof/>
          <w:sz w:val="22"/>
          <w:szCs w:val="22"/>
          <w:lang w:val="fr-FR" w:eastAsia="fr-FR"/>
        </w:rPr>
      </w:pPr>
      <w:hyperlink w:anchor="_Toc520324476" w:history="1">
        <w:r w:rsidRPr="00317966">
          <w:rPr>
            <w:rStyle w:val="Lienhypertexte"/>
            <w:noProof/>
          </w:rPr>
          <w:t>Chapitre 7 : Engagement, incorporation, départ</w:t>
        </w:r>
        <w:r>
          <w:rPr>
            <w:noProof/>
            <w:webHidden/>
          </w:rPr>
          <w:tab/>
        </w:r>
        <w:r>
          <w:rPr>
            <w:noProof/>
            <w:webHidden/>
          </w:rPr>
          <w:fldChar w:fldCharType="begin"/>
        </w:r>
        <w:r>
          <w:rPr>
            <w:noProof/>
            <w:webHidden/>
          </w:rPr>
          <w:instrText xml:space="preserve"> PAGEREF _Toc520324476 \h </w:instrText>
        </w:r>
        <w:r>
          <w:rPr>
            <w:noProof/>
            <w:webHidden/>
          </w:rPr>
        </w:r>
        <w:r>
          <w:rPr>
            <w:noProof/>
            <w:webHidden/>
          </w:rPr>
          <w:fldChar w:fldCharType="separate"/>
        </w:r>
        <w:r>
          <w:rPr>
            <w:noProof/>
            <w:webHidden/>
          </w:rPr>
          <w:t>23</w:t>
        </w:r>
        <w:r>
          <w:rPr>
            <w:noProof/>
            <w:webHidden/>
          </w:rPr>
          <w:fldChar w:fldCharType="end"/>
        </w:r>
      </w:hyperlink>
    </w:p>
    <w:p w14:paraId="05F85069" w14:textId="4AAB8096" w:rsidR="00A23C25" w:rsidRDefault="00A23C25" w:rsidP="00A23C25">
      <w:pPr>
        <w:pStyle w:val="TM5"/>
        <w:rPr>
          <w:rFonts w:asciiTheme="minorHAnsi" w:eastAsiaTheme="minorEastAsia" w:hAnsiTheme="minorHAnsi" w:cstheme="minorBidi"/>
          <w:noProof/>
          <w:sz w:val="22"/>
          <w:lang w:eastAsia="fr-FR"/>
        </w:rPr>
      </w:pPr>
      <w:hyperlink w:anchor="_Toc520324477" w:history="1">
        <w:r w:rsidRPr="00317966">
          <w:rPr>
            <w:rStyle w:val="Lienhypertexte"/>
            <w:noProof/>
          </w:rPr>
          <w:t>78</w:t>
        </w:r>
        <w:r>
          <w:rPr>
            <w:noProof/>
            <w:webHidden/>
          </w:rPr>
          <w:tab/>
        </w:r>
        <w:r>
          <w:rPr>
            <w:noProof/>
            <w:webHidden/>
          </w:rPr>
          <w:fldChar w:fldCharType="begin"/>
        </w:r>
        <w:r>
          <w:rPr>
            <w:noProof/>
            <w:webHidden/>
          </w:rPr>
          <w:instrText xml:space="preserve"> PAGEREF _Toc520324477 \h </w:instrText>
        </w:r>
        <w:r>
          <w:rPr>
            <w:noProof/>
            <w:webHidden/>
          </w:rPr>
        </w:r>
        <w:r>
          <w:rPr>
            <w:noProof/>
            <w:webHidden/>
          </w:rPr>
          <w:fldChar w:fldCharType="separate"/>
        </w:r>
        <w:r>
          <w:rPr>
            <w:noProof/>
            <w:webHidden/>
          </w:rPr>
          <w:t>23</w:t>
        </w:r>
        <w:r>
          <w:rPr>
            <w:noProof/>
            <w:webHidden/>
          </w:rPr>
          <w:fldChar w:fldCharType="end"/>
        </w:r>
      </w:hyperlink>
    </w:p>
    <w:p w14:paraId="22317462" w14:textId="4E7862B6" w:rsidR="00A23C25" w:rsidRDefault="00A23C25" w:rsidP="00A23C25">
      <w:pPr>
        <w:pStyle w:val="TM5"/>
        <w:rPr>
          <w:rFonts w:asciiTheme="minorHAnsi" w:eastAsiaTheme="minorEastAsia" w:hAnsiTheme="minorHAnsi" w:cstheme="minorBidi"/>
          <w:noProof/>
          <w:sz w:val="22"/>
          <w:lang w:eastAsia="fr-FR"/>
        </w:rPr>
      </w:pPr>
      <w:hyperlink w:anchor="_Toc520324478" w:history="1">
        <w:r w:rsidRPr="00317966">
          <w:rPr>
            <w:rStyle w:val="Lienhypertexte"/>
            <w:noProof/>
          </w:rPr>
          <w:t>79</w:t>
        </w:r>
        <w:r>
          <w:rPr>
            <w:noProof/>
            <w:webHidden/>
          </w:rPr>
          <w:tab/>
        </w:r>
        <w:r>
          <w:rPr>
            <w:noProof/>
            <w:webHidden/>
          </w:rPr>
          <w:fldChar w:fldCharType="begin"/>
        </w:r>
        <w:r>
          <w:rPr>
            <w:noProof/>
            <w:webHidden/>
          </w:rPr>
          <w:instrText xml:space="preserve"> PAGEREF _Toc520324478 \h </w:instrText>
        </w:r>
        <w:r>
          <w:rPr>
            <w:noProof/>
            <w:webHidden/>
          </w:rPr>
        </w:r>
        <w:r>
          <w:rPr>
            <w:noProof/>
            <w:webHidden/>
          </w:rPr>
          <w:fldChar w:fldCharType="separate"/>
        </w:r>
        <w:r>
          <w:rPr>
            <w:noProof/>
            <w:webHidden/>
          </w:rPr>
          <w:t>23</w:t>
        </w:r>
        <w:r>
          <w:rPr>
            <w:noProof/>
            <w:webHidden/>
          </w:rPr>
          <w:fldChar w:fldCharType="end"/>
        </w:r>
      </w:hyperlink>
    </w:p>
    <w:p w14:paraId="5E4A9BD5" w14:textId="5E0648EF" w:rsidR="00A23C25" w:rsidRDefault="00A23C25" w:rsidP="00A23C25">
      <w:pPr>
        <w:pStyle w:val="TM5"/>
        <w:rPr>
          <w:rFonts w:asciiTheme="minorHAnsi" w:eastAsiaTheme="minorEastAsia" w:hAnsiTheme="minorHAnsi" w:cstheme="minorBidi"/>
          <w:noProof/>
          <w:sz w:val="22"/>
          <w:lang w:eastAsia="fr-FR"/>
        </w:rPr>
      </w:pPr>
      <w:hyperlink w:anchor="_Toc520324479" w:history="1">
        <w:r w:rsidRPr="00317966">
          <w:rPr>
            <w:rStyle w:val="Lienhypertexte"/>
            <w:noProof/>
          </w:rPr>
          <w:t>80</w:t>
        </w:r>
        <w:r>
          <w:rPr>
            <w:noProof/>
            <w:webHidden/>
          </w:rPr>
          <w:tab/>
        </w:r>
        <w:r>
          <w:rPr>
            <w:noProof/>
            <w:webHidden/>
          </w:rPr>
          <w:fldChar w:fldCharType="begin"/>
        </w:r>
        <w:r>
          <w:rPr>
            <w:noProof/>
            <w:webHidden/>
          </w:rPr>
          <w:instrText xml:space="preserve"> PAGEREF _Toc520324479 \h </w:instrText>
        </w:r>
        <w:r>
          <w:rPr>
            <w:noProof/>
            <w:webHidden/>
          </w:rPr>
        </w:r>
        <w:r>
          <w:rPr>
            <w:noProof/>
            <w:webHidden/>
          </w:rPr>
          <w:fldChar w:fldCharType="separate"/>
        </w:r>
        <w:r>
          <w:rPr>
            <w:noProof/>
            <w:webHidden/>
          </w:rPr>
          <w:t>24</w:t>
        </w:r>
        <w:r>
          <w:rPr>
            <w:noProof/>
            <w:webHidden/>
          </w:rPr>
          <w:fldChar w:fldCharType="end"/>
        </w:r>
      </w:hyperlink>
    </w:p>
    <w:p w14:paraId="6F49181D" w14:textId="088B5911" w:rsidR="00A23C25" w:rsidRDefault="00A23C25" w:rsidP="00A23C25">
      <w:pPr>
        <w:pStyle w:val="TM5"/>
        <w:rPr>
          <w:rFonts w:asciiTheme="minorHAnsi" w:eastAsiaTheme="minorEastAsia" w:hAnsiTheme="minorHAnsi" w:cstheme="minorBidi"/>
          <w:noProof/>
          <w:sz w:val="22"/>
          <w:lang w:eastAsia="fr-FR"/>
        </w:rPr>
      </w:pPr>
      <w:hyperlink w:anchor="_Toc520324480" w:history="1">
        <w:r w:rsidRPr="00317966">
          <w:rPr>
            <w:rStyle w:val="Lienhypertexte"/>
            <w:noProof/>
          </w:rPr>
          <w:t>81</w:t>
        </w:r>
        <w:r>
          <w:rPr>
            <w:noProof/>
            <w:webHidden/>
          </w:rPr>
          <w:tab/>
        </w:r>
        <w:r>
          <w:rPr>
            <w:noProof/>
            <w:webHidden/>
          </w:rPr>
          <w:fldChar w:fldCharType="begin"/>
        </w:r>
        <w:r>
          <w:rPr>
            <w:noProof/>
            <w:webHidden/>
          </w:rPr>
          <w:instrText xml:space="preserve"> PAGEREF _Toc520324480 \h </w:instrText>
        </w:r>
        <w:r>
          <w:rPr>
            <w:noProof/>
            <w:webHidden/>
          </w:rPr>
        </w:r>
        <w:r>
          <w:rPr>
            <w:noProof/>
            <w:webHidden/>
          </w:rPr>
          <w:fldChar w:fldCharType="separate"/>
        </w:r>
        <w:r>
          <w:rPr>
            <w:noProof/>
            <w:webHidden/>
          </w:rPr>
          <w:t>24</w:t>
        </w:r>
        <w:r>
          <w:rPr>
            <w:noProof/>
            <w:webHidden/>
          </w:rPr>
          <w:fldChar w:fldCharType="end"/>
        </w:r>
      </w:hyperlink>
    </w:p>
    <w:p w14:paraId="622EF34A" w14:textId="2BF44D76" w:rsidR="00A23C25" w:rsidRDefault="00A23C25" w:rsidP="00A23C25">
      <w:pPr>
        <w:pStyle w:val="TM5"/>
        <w:rPr>
          <w:rFonts w:asciiTheme="minorHAnsi" w:eastAsiaTheme="minorEastAsia" w:hAnsiTheme="minorHAnsi" w:cstheme="minorBidi"/>
          <w:noProof/>
          <w:sz w:val="22"/>
          <w:lang w:eastAsia="fr-FR"/>
        </w:rPr>
      </w:pPr>
      <w:hyperlink w:anchor="_Toc520324481" w:history="1">
        <w:r w:rsidRPr="00317966">
          <w:rPr>
            <w:rStyle w:val="Lienhypertexte"/>
            <w:noProof/>
          </w:rPr>
          <w:t>82</w:t>
        </w:r>
        <w:r>
          <w:rPr>
            <w:noProof/>
            <w:webHidden/>
          </w:rPr>
          <w:tab/>
        </w:r>
        <w:r>
          <w:rPr>
            <w:noProof/>
            <w:webHidden/>
          </w:rPr>
          <w:fldChar w:fldCharType="begin"/>
        </w:r>
        <w:r>
          <w:rPr>
            <w:noProof/>
            <w:webHidden/>
          </w:rPr>
          <w:instrText xml:space="preserve"> PAGEREF _Toc520324481 \h </w:instrText>
        </w:r>
        <w:r>
          <w:rPr>
            <w:noProof/>
            <w:webHidden/>
          </w:rPr>
        </w:r>
        <w:r>
          <w:rPr>
            <w:noProof/>
            <w:webHidden/>
          </w:rPr>
          <w:fldChar w:fldCharType="separate"/>
        </w:r>
        <w:r>
          <w:rPr>
            <w:noProof/>
            <w:webHidden/>
          </w:rPr>
          <w:t>24</w:t>
        </w:r>
        <w:r>
          <w:rPr>
            <w:noProof/>
            <w:webHidden/>
          </w:rPr>
          <w:fldChar w:fldCharType="end"/>
        </w:r>
      </w:hyperlink>
    </w:p>
    <w:p w14:paraId="3E38474F" w14:textId="7A4962F4" w:rsidR="00A23C25" w:rsidRDefault="00A23C25" w:rsidP="00A23C25">
      <w:pPr>
        <w:pStyle w:val="TM5"/>
        <w:rPr>
          <w:rFonts w:asciiTheme="minorHAnsi" w:eastAsiaTheme="minorEastAsia" w:hAnsiTheme="minorHAnsi" w:cstheme="minorBidi"/>
          <w:noProof/>
          <w:sz w:val="22"/>
          <w:lang w:eastAsia="fr-FR"/>
        </w:rPr>
      </w:pPr>
      <w:hyperlink w:anchor="_Toc520324482" w:history="1">
        <w:r w:rsidRPr="00317966">
          <w:rPr>
            <w:rStyle w:val="Lienhypertexte"/>
            <w:noProof/>
          </w:rPr>
          <w:t>83</w:t>
        </w:r>
        <w:r>
          <w:rPr>
            <w:noProof/>
            <w:webHidden/>
          </w:rPr>
          <w:tab/>
        </w:r>
        <w:r>
          <w:rPr>
            <w:noProof/>
            <w:webHidden/>
          </w:rPr>
          <w:fldChar w:fldCharType="begin"/>
        </w:r>
        <w:r>
          <w:rPr>
            <w:noProof/>
            <w:webHidden/>
          </w:rPr>
          <w:instrText xml:space="preserve"> PAGEREF _Toc520324482 \h </w:instrText>
        </w:r>
        <w:r>
          <w:rPr>
            <w:noProof/>
            <w:webHidden/>
          </w:rPr>
        </w:r>
        <w:r>
          <w:rPr>
            <w:noProof/>
            <w:webHidden/>
          </w:rPr>
          <w:fldChar w:fldCharType="separate"/>
        </w:r>
        <w:r>
          <w:rPr>
            <w:noProof/>
            <w:webHidden/>
          </w:rPr>
          <w:t>24</w:t>
        </w:r>
        <w:r>
          <w:rPr>
            <w:noProof/>
            <w:webHidden/>
          </w:rPr>
          <w:fldChar w:fldCharType="end"/>
        </w:r>
      </w:hyperlink>
    </w:p>
    <w:p w14:paraId="10146AFB" w14:textId="21499D9E" w:rsidR="00A23C25" w:rsidRDefault="00A23C25" w:rsidP="00A23C25">
      <w:pPr>
        <w:pStyle w:val="TM5"/>
        <w:rPr>
          <w:rFonts w:asciiTheme="minorHAnsi" w:eastAsiaTheme="minorEastAsia" w:hAnsiTheme="minorHAnsi" w:cstheme="minorBidi"/>
          <w:noProof/>
          <w:sz w:val="22"/>
          <w:lang w:eastAsia="fr-FR"/>
        </w:rPr>
      </w:pPr>
      <w:hyperlink w:anchor="_Toc520324483" w:history="1">
        <w:r w:rsidRPr="00317966">
          <w:rPr>
            <w:rStyle w:val="Lienhypertexte"/>
            <w:noProof/>
          </w:rPr>
          <w:t>84</w:t>
        </w:r>
        <w:r>
          <w:rPr>
            <w:noProof/>
            <w:webHidden/>
          </w:rPr>
          <w:tab/>
        </w:r>
        <w:r>
          <w:rPr>
            <w:noProof/>
            <w:webHidden/>
          </w:rPr>
          <w:fldChar w:fldCharType="begin"/>
        </w:r>
        <w:r>
          <w:rPr>
            <w:noProof/>
            <w:webHidden/>
          </w:rPr>
          <w:instrText xml:space="preserve"> PAGEREF _Toc520324483 \h </w:instrText>
        </w:r>
        <w:r>
          <w:rPr>
            <w:noProof/>
            <w:webHidden/>
          </w:rPr>
        </w:r>
        <w:r>
          <w:rPr>
            <w:noProof/>
            <w:webHidden/>
          </w:rPr>
          <w:fldChar w:fldCharType="separate"/>
        </w:r>
        <w:r>
          <w:rPr>
            <w:noProof/>
            <w:webHidden/>
          </w:rPr>
          <w:t>25</w:t>
        </w:r>
        <w:r>
          <w:rPr>
            <w:noProof/>
            <w:webHidden/>
          </w:rPr>
          <w:fldChar w:fldCharType="end"/>
        </w:r>
      </w:hyperlink>
    </w:p>
    <w:p w14:paraId="7A58EB62" w14:textId="057BEC94" w:rsidR="00A23C25" w:rsidRDefault="00A23C25">
      <w:pPr>
        <w:pStyle w:val="TM2"/>
        <w:rPr>
          <w:rFonts w:asciiTheme="minorHAnsi" w:eastAsiaTheme="minorEastAsia" w:hAnsiTheme="minorHAnsi" w:cstheme="minorBidi"/>
          <w:noProof/>
          <w:sz w:val="22"/>
          <w:lang w:val="fr-FR" w:eastAsia="fr-FR"/>
        </w:rPr>
      </w:pPr>
      <w:hyperlink w:anchor="_Toc520324484" w:history="1">
        <w:r w:rsidRPr="00317966">
          <w:rPr>
            <w:rStyle w:val="Lienhypertexte"/>
            <w:noProof/>
          </w:rPr>
          <w:t>QUATRIEME PARTIE : L'ORGANISATION GENERALE DE L'INSTITUT FEMININ DU PRADO</w:t>
        </w:r>
        <w:r>
          <w:rPr>
            <w:noProof/>
            <w:webHidden/>
          </w:rPr>
          <w:tab/>
        </w:r>
        <w:r>
          <w:rPr>
            <w:noProof/>
            <w:webHidden/>
          </w:rPr>
          <w:fldChar w:fldCharType="begin"/>
        </w:r>
        <w:r>
          <w:rPr>
            <w:noProof/>
            <w:webHidden/>
          </w:rPr>
          <w:instrText xml:space="preserve"> PAGEREF _Toc520324484 \h </w:instrText>
        </w:r>
        <w:r>
          <w:rPr>
            <w:noProof/>
            <w:webHidden/>
          </w:rPr>
        </w:r>
        <w:r>
          <w:rPr>
            <w:noProof/>
            <w:webHidden/>
          </w:rPr>
          <w:fldChar w:fldCharType="separate"/>
        </w:r>
        <w:r>
          <w:rPr>
            <w:noProof/>
            <w:webHidden/>
          </w:rPr>
          <w:t>25</w:t>
        </w:r>
        <w:r>
          <w:rPr>
            <w:noProof/>
            <w:webHidden/>
          </w:rPr>
          <w:fldChar w:fldCharType="end"/>
        </w:r>
      </w:hyperlink>
    </w:p>
    <w:p w14:paraId="404B0464" w14:textId="1D5E633F" w:rsidR="00A23C25" w:rsidRDefault="00A23C25">
      <w:pPr>
        <w:pStyle w:val="TM3"/>
        <w:rPr>
          <w:rFonts w:asciiTheme="minorHAnsi" w:eastAsiaTheme="minorEastAsia" w:hAnsiTheme="minorHAnsi" w:cstheme="minorBidi"/>
          <w:noProof/>
          <w:sz w:val="22"/>
          <w:szCs w:val="22"/>
          <w:lang w:val="fr-FR" w:eastAsia="fr-FR"/>
        </w:rPr>
      </w:pPr>
      <w:hyperlink w:anchor="_Toc520324485" w:history="1">
        <w:r w:rsidRPr="00317966">
          <w:rPr>
            <w:rStyle w:val="Lienhypertexte"/>
            <w:noProof/>
          </w:rPr>
          <w:t>Chapitre 8 : Organisation et autorité à l’intérieur de l’Institut</w:t>
        </w:r>
        <w:r>
          <w:rPr>
            <w:noProof/>
            <w:webHidden/>
          </w:rPr>
          <w:tab/>
        </w:r>
        <w:r>
          <w:rPr>
            <w:noProof/>
            <w:webHidden/>
          </w:rPr>
          <w:fldChar w:fldCharType="begin"/>
        </w:r>
        <w:r>
          <w:rPr>
            <w:noProof/>
            <w:webHidden/>
          </w:rPr>
          <w:instrText xml:space="preserve"> PAGEREF _Toc520324485 \h </w:instrText>
        </w:r>
        <w:r>
          <w:rPr>
            <w:noProof/>
            <w:webHidden/>
          </w:rPr>
        </w:r>
        <w:r>
          <w:rPr>
            <w:noProof/>
            <w:webHidden/>
          </w:rPr>
          <w:fldChar w:fldCharType="separate"/>
        </w:r>
        <w:r>
          <w:rPr>
            <w:noProof/>
            <w:webHidden/>
          </w:rPr>
          <w:t>26</w:t>
        </w:r>
        <w:r>
          <w:rPr>
            <w:noProof/>
            <w:webHidden/>
          </w:rPr>
          <w:fldChar w:fldCharType="end"/>
        </w:r>
      </w:hyperlink>
    </w:p>
    <w:p w14:paraId="18F4387D" w14:textId="5B22F5B0" w:rsidR="00A23C25" w:rsidRDefault="00A23C25" w:rsidP="00A23C25">
      <w:pPr>
        <w:pStyle w:val="TM5"/>
        <w:rPr>
          <w:rFonts w:asciiTheme="minorHAnsi" w:eastAsiaTheme="minorEastAsia" w:hAnsiTheme="minorHAnsi" w:cstheme="minorBidi"/>
          <w:noProof/>
          <w:sz w:val="22"/>
          <w:lang w:eastAsia="fr-FR"/>
        </w:rPr>
      </w:pPr>
      <w:hyperlink w:anchor="_Toc520324486" w:history="1">
        <w:r w:rsidRPr="00317966">
          <w:rPr>
            <w:rStyle w:val="Lienhypertexte"/>
            <w:noProof/>
          </w:rPr>
          <w:t>85</w:t>
        </w:r>
        <w:r>
          <w:rPr>
            <w:noProof/>
            <w:webHidden/>
          </w:rPr>
          <w:tab/>
        </w:r>
        <w:r>
          <w:rPr>
            <w:noProof/>
            <w:webHidden/>
          </w:rPr>
          <w:fldChar w:fldCharType="begin"/>
        </w:r>
        <w:r>
          <w:rPr>
            <w:noProof/>
            <w:webHidden/>
          </w:rPr>
          <w:instrText xml:space="preserve"> PAGEREF _Toc520324486 \h </w:instrText>
        </w:r>
        <w:r>
          <w:rPr>
            <w:noProof/>
            <w:webHidden/>
          </w:rPr>
        </w:r>
        <w:r>
          <w:rPr>
            <w:noProof/>
            <w:webHidden/>
          </w:rPr>
          <w:fldChar w:fldCharType="separate"/>
        </w:r>
        <w:r>
          <w:rPr>
            <w:noProof/>
            <w:webHidden/>
          </w:rPr>
          <w:t>26</w:t>
        </w:r>
        <w:r>
          <w:rPr>
            <w:noProof/>
            <w:webHidden/>
          </w:rPr>
          <w:fldChar w:fldCharType="end"/>
        </w:r>
      </w:hyperlink>
    </w:p>
    <w:p w14:paraId="6C27C3D0" w14:textId="71854BFD" w:rsidR="00A23C25" w:rsidRDefault="00A23C25">
      <w:pPr>
        <w:pStyle w:val="TM4"/>
        <w:rPr>
          <w:rFonts w:asciiTheme="minorHAnsi" w:eastAsiaTheme="minorEastAsia" w:hAnsiTheme="minorHAnsi" w:cstheme="minorBidi"/>
          <w:noProof/>
          <w:sz w:val="22"/>
          <w:lang w:val="fr-FR" w:eastAsia="fr-FR"/>
        </w:rPr>
      </w:pPr>
      <w:hyperlink w:anchor="_Toc520324487" w:history="1">
        <w:r w:rsidRPr="00317966">
          <w:rPr>
            <w:rStyle w:val="Lienhypertexte"/>
            <w:noProof/>
          </w:rPr>
          <w:t>Les équipes</w:t>
        </w:r>
        <w:r>
          <w:rPr>
            <w:noProof/>
            <w:webHidden/>
          </w:rPr>
          <w:tab/>
        </w:r>
        <w:r>
          <w:rPr>
            <w:noProof/>
            <w:webHidden/>
          </w:rPr>
          <w:fldChar w:fldCharType="begin"/>
        </w:r>
        <w:r>
          <w:rPr>
            <w:noProof/>
            <w:webHidden/>
          </w:rPr>
          <w:instrText xml:space="preserve"> PAGEREF _Toc520324487 \h </w:instrText>
        </w:r>
        <w:r>
          <w:rPr>
            <w:noProof/>
            <w:webHidden/>
          </w:rPr>
        </w:r>
        <w:r>
          <w:rPr>
            <w:noProof/>
            <w:webHidden/>
          </w:rPr>
          <w:fldChar w:fldCharType="separate"/>
        </w:r>
        <w:r>
          <w:rPr>
            <w:noProof/>
            <w:webHidden/>
          </w:rPr>
          <w:t>26</w:t>
        </w:r>
        <w:r>
          <w:rPr>
            <w:noProof/>
            <w:webHidden/>
          </w:rPr>
          <w:fldChar w:fldCharType="end"/>
        </w:r>
      </w:hyperlink>
    </w:p>
    <w:p w14:paraId="4C8FE970" w14:textId="3B668C12" w:rsidR="00A23C25" w:rsidRDefault="00A23C25" w:rsidP="00A23C25">
      <w:pPr>
        <w:pStyle w:val="TM5"/>
        <w:rPr>
          <w:rFonts w:asciiTheme="minorHAnsi" w:eastAsiaTheme="minorEastAsia" w:hAnsiTheme="minorHAnsi" w:cstheme="minorBidi"/>
          <w:noProof/>
          <w:sz w:val="22"/>
          <w:lang w:eastAsia="fr-FR"/>
        </w:rPr>
      </w:pPr>
      <w:hyperlink w:anchor="_Toc520324488" w:history="1">
        <w:r w:rsidRPr="00317966">
          <w:rPr>
            <w:rStyle w:val="Lienhypertexte"/>
            <w:noProof/>
          </w:rPr>
          <w:t>86</w:t>
        </w:r>
        <w:r>
          <w:rPr>
            <w:noProof/>
            <w:webHidden/>
          </w:rPr>
          <w:tab/>
        </w:r>
        <w:r>
          <w:rPr>
            <w:noProof/>
            <w:webHidden/>
          </w:rPr>
          <w:fldChar w:fldCharType="begin"/>
        </w:r>
        <w:r>
          <w:rPr>
            <w:noProof/>
            <w:webHidden/>
          </w:rPr>
          <w:instrText xml:space="preserve"> PAGEREF _Toc520324488 \h </w:instrText>
        </w:r>
        <w:r>
          <w:rPr>
            <w:noProof/>
            <w:webHidden/>
          </w:rPr>
        </w:r>
        <w:r>
          <w:rPr>
            <w:noProof/>
            <w:webHidden/>
          </w:rPr>
          <w:fldChar w:fldCharType="separate"/>
        </w:r>
        <w:r>
          <w:rPr>
            <w:noProof/>
            <w:webHidden/>
          </w:rPr>
          <w:t>26</w:t>
        </w:r>
        <w:r>
          <w:rPr>
            <w:noProof/>
            <w:webHidden/>
          </w:rPr>
          <w:fldChar w:fldCharType="end"/>
        </w:r>
      </w:hyperlink>
    </w:p>
    <w:p w14:paraId="47FB56A9" w14:textId="002757CD" w:rsidR="00A23C25" w:rsidRDefault="00A23C25" w:rsidP="00A23C25">
      <w:pPr>
        <w:pStyle w:val="TM5"/>
        <w:rPr>
          <w:rFonts w:asciiTheme="minorHAnsi" w:eastAsiaTheme="minorEastAsia" w:hAnsiTheme="minorHAnsi" w:cstheme="minorBidi"/>
          <w:noProof/>
          <w:sz w:val="22"/>
          <w:lang w:eastAsia="fr-FR"/>
        </w:rPr>
      </w:pPr>
      <w:hyperlink w:anchor="_Toc520324489" w:history="1">
        <w:r w:rsidRPr="00317966">
          <w:rPr>
            <w:rStyle w:val="Lienhypertexte"/>
            <w:noProof/>
          </w:rPr>
          <w:t>87</w:t>
        </w:r>
        <w:r>
          <w:rPr>
            <w:noProof/>
            <w:webHidden/>
          </w:rPr>
          <w:tab/>
        </w:r>
        <w:r>
          <w:rPr>
            <w:noProof/>
            <w:webHidden/>
          </w:rPr>
          <w:fldChar w:fldCharType="begin"/>
        </w:r>
        <w:r>
          <w:rPr>
            <w:noProof/>
            <w:webHidden/>
          </w:rPr>
          <w:instrText xml:space="preserve"> PAGEREF _Toc520324489 \h </w:instrText>
        </w:r>
        <w:r>
          <w:rPr>
            <w:noProof/>
            <w:webHidden/>
          </w:rPr>
        </w:r>
        <w:r>
          <w:rPr>
            <w:noProof/>
            <w:webHidden/>
          </w:rPr>
          <w:fldChar w:fldCharType="separate"/>
        </w:r>
        <w:r>
          <w:rPr>
            <w:noProof/>
            <w:webHidden/>
          </w:rPr>
          <w:t>26</w:t>
        </w:r>
        <w:r>
          <w:rPr>
            <w:noProof/>
            <w:webHidden/>
          </w:rPr>
          <w:fldChar w:fldCharType="end"/>
        </w:r>
      </w:hyperlink>
    </w:p>
    <w:p w14:paraId="10387D98" w14:textId="7A470EEE" w:rsidR="00A23C25" w:rsidRDefault="00A23C25" w:rsidP="00A23C25">
      <w:pPr>
        <w:pStyle w:val="TM5"/>
        <w:rPr>
          <w:rFonts w:asciiTheme="minorHAnsi" w:eastAsiaTheme="minorEastAsia" w:hAnsiTheme="minorHAnsi" w:cstheme="minorBidi"/>
          <w:noProof/>
          <w:sz w:val="22"/>
          <w:lang w:eastAsia="fr-FR"/>
        </w:rPr>
      </w:pPr>
      <w:hyperlink w:anchor="_Toc520324490" w:history="1">
        <w:r w:rsidRPr="00317966">
          <w:rPr>
            <w:rStyle w:val="Lienhypertexte"/>
            <w:noProof/>
          </w:rPr>
          <w:t>88</w:t>
        </w:r>
        <w:r>
          <w:rPr>
            <w:noProof/>
            <w:webHidden/>
          </w:rPr>
          <w:tab/>
        </w:r>
        <w:r>
          <w:rPr>
            <w:noProof/>
            <w:webHidden/>
          </w:rPr>
          <w:fldChar w:fldCharType="begin"/>
        </w:r>
        <w:r>
          <w:rPr>
            <w:noProof/>
            <w:webHidden/>
          </w:rPr>
          <w:instrText xml:space="preserve"> PAGEREF _Toc520324490 \h </w:instrText>
        </w:r>
        <w:r>
          <w:rPr>
            <w:noProof/>
            <w:webHidden/>
          </w:rPr>
        </w:r>
        <w:r>
          <w:rPr>
            <w:noProof/>
            <w:webHidden/>
          </w:rPr>
          <w:fldChar w:fldCharType="separate"/>
        </w:r>
        <w:r>
          <w:rPr>
            <w:noProof/>
            <w:webHidden/>
          </w:rPr>
          <w:t>26</w:t>
        </w:r>
        <w:r>
          <w:rPr>
            <w:noProof/>
            <w:webHidden/>
          </w:rPr>
          <w:fldChar w:fldCharType="end"/>
        </w:r>
      </w:hyperlink>
    </w:p>
    <w:p w14:paraId="6236EEC8" w14:textId="5DA3D58C" w:rsidR="00A23C25" w:rsidRDefault="00A23C25">
      <w:pPr>
        <w:pStyle w:val="TM4"/>
        <w:rPr>
          <w:rFonts w:asciiTheme="minorHAnsi" w:eastAsiaTheme="minorEastAsia" w:hAnsiTheme="minorHAnsi" w:cstheme="minorBidi"/>
          <w:noProof/>
          <w:sz w:val="22"/>
          <w:lang w:val="fr-FR" w:eastAsia="fr-FR"/>
        </w:rPr>
      </w:pPr>
      <w:hyperlink w:anchor="_Toc520324491" w:history="1">
        <w:r w:rsidRPr="00317966">
          <w:rPr>
            <w:rStyle w:val="Lienhypertexte"/>
            <w:noProof/>
          </w:rPr>
          <w:t>L'organisation par pays</w:t>
        </w:r>
        <w:r>
          <w:rPr>
            <w:noProof/>
            <w:webHidden/>
          </w:rPr>
          <w:tab/>
        </w:r>
        <w:r>
          <w:rPr>
            <w:noProof/>
            <w:webHidden/>
          </w:rPr>
          <w:fldChar w:fldCharType="begin"/>
        </w:r>
        <w:r>
          <w:rPr>
            <w:noProof/>
            <w:webHidden/>
          </w:rPr>
          <w:instrText xml:space="preserve"> PAGEREF _Toc520324491 \h </w:instrText>
        </w:r>
        <w:r>
          <w:rPr>
            <w:noProof/>
            <w:webHidden/>
          </w:rPr>
        </w:r>
        <w:r>
          <w:rPr>
            <w:noProof/>
            <w:webHidden/>
          </w:rPr>
          <w:fldChar w:fldCharType="separate"/>
        </w:r>
        <w:r>
          <w:rPr>
            <w:noProof/>
            <w:webHidden/>
          </w:rPr>
          <w:t>26</w:t>
        </w:r>
        <w:r>
          <w:rPr>
            <w:noProof/>
            <w:webHidden/>
          </w:rPr>
          <w:fldChar w:fldCharType="end"/>
        </w:r>
      </w:hyperlink>
    </w:p>
    <w:p w14:paraId="70736231" w14:textId="7FD924BC" w:rsidR="00A23C25" w:rsidRDefault="00A23C25" w:rsidP="00A23C25">
      <w:pPr>
        <w:pStyle w:val="TM5"/>
        <w:rPr>
          <w:rFonts w:asciiTheme="minorHAnsi" w:eastAsiaTheme="minorEastAsia" w:hAnsiTheme="minorHAnsi" w:cstheme="minorBidi"/>
          <w:noProof/>
          <w:sz w:val="22"/>
          <w:lang w:eastAsia="fr-FR"/>
        </w:rPr>
      </w:pPr>
      <w:hyperlink w:anchor="_Toc520324492" w:history="1">
        <w:r w:rsidRPr="00317966">
          <w:rPr>
            <w:rStyle w:val="Lienhypertexte"/>
            <w:noProof/>
          </w:rPr>
          <w:t>89</w:t>
        </w:r>
        <w:r>
          <w:rPr>
            <w:noProof/>
            <w:webHidden/>
          </w:rPr>
          <w:tab/>
        </w:r>
        <w:r>
          <w:rPr>
            <w:noProof/>
            <w:webHidden/>
          </w:rPr>
          <w:fldChar w:fldCharType="begin"/>
        </w:r>
        <w:r>
          <w:rPr>
            <w:noProof/>
            <w:webHidden/>
          </w:rPr>
          <w:instrText xml:space="preserve"> PAGEREF _Toc520324492 \h </w:instrText>
        </w:r>
        <w:r>
          <w:rPr>
            <w:noProof/>
            <w:webHidden/>
          </w:rPr>
        </w:r>
        <w:r>
          <w:rPr>
            <w:noProof/>
            <w:webHidden/>
          </w:rPr>
          <w:fldChar w:fldCharType="separate"/>
        </w:r>
        <w:r>
          <w:rPr>
            <w:noProof/>
            <w:webHidden/>
          </w:rPr>
          <w:t>26</w:t>
        </w:r>
        <w:r>
          <w:rPr>
            <w:noProof/>
            <w:webHidden/>
          </w:rPr>
          <w:fldChar w:fldCharType="end"/>
        </w:r>
      </w:hyperlink>
    </w:p>
    <w:p w14:paraId="158AF574" w14:textId="7A5F7B2F" w:rsidR="00A23C25" w:rsidRDefault="00A23C25" w:rsidP="00A23C25">
      <w:pPr>
        <w:pStyle w:val="TM5"/>
        <w:rPr>
          <w:rFonts w:asciiTheme="minorHAnsi" w:eastAsiaTheme="minorEastAsia" w:hAnsiTheme="minorHAnsi" w:cstheme="minorBidi"/>
          <w:noProof/>
          <w:sz w:val="22"/>
          <w:lang w:eastAsia="fr-FR"/>
        </w:rPr>
      </w:pPr>
      <w:hyperlink w:anchor="_Toc520324493" w:history="1">
        <w:r w:rsidRPr="00317966">
          <w:rPr>
            <w:rStyle w:val="Lienhypertexte"/>
            <w:noProof/>
          </w:rPr>
          <w:t>90</w:t>
        </w:r>
        <w:r>
          <w:rPr>
            <w:noProof/>
            <w:webHidden/>
          </w:rPr>
          <w:tab/>
        </w:r>
        <w:r>
          <w:rPr>
            <w:noProof/>
            <w:webHidden/>
          </w:rPr>
          <w:fldChar w:fldCharType="begin"/>
        </w:r>
        <w:r>
          <w:rPr>
            <w:noProof/>
            <w:webHidden/>
          </w:rPr>
          <w:instrText xml:space="preserve"> PAGEREF _Toc520324493 \h </w:instrText>
        </w:r>
        <w:r>
          <w:rPr>
            <w:noProof/>
            <w:webHidden/>
          </w:rPr>
        </w:r>
        <w:r>
          <w:rPr>
            <w:noProof/>
            <w:webHidden/>
          </w:rPr>
          <w:fldChar w:fldCharType="separate"/>
        </w:r>
        <w:r>
          <w:rPr>
            <w:noProof/>
            <w:webHidden/>
          </w:rPr>
          <w:t>26</w:t>
        </w:r>
        <w:r>
          <w:rPr>
            <w:noProof/>
            <w:webHidden/>
          </w:rPr>
          <w:fldChar w:fldCharType="end"/>
        </w:r>
      </w:hyperlink>
    </w:p>
    <w:p w14:paraId="0EF71C2A" w14:textId="745CF658" w:rsidR="00A23C25" w:rsidRDefault="00A23C25">
      <w:pPr>
        <w:pStyle w:val="TM4"/>
        <w:rPr>
          <w:rFonts w:asciiTheme="minorHAnsi" w:eastAsiaTheme="minorEastAsia" w:hAnsiTheme="minorHAnsi" w:cstheme="minorBidi"/>
          <w:noProof/>
          <w:sz w:val="22"/>
          <w:lang w:val="fr-FR" w:eastAsia="fr-FR"/>
        </w:rPr>
      </w:pPr>
      <w:hyperlink w:anchor="_Toc520324494" w:history="1">
        <w:r w:rsidRPr="00317966">
          <w:rPr>
            <w:rStyle w:val="Lienhypertexte"/>
            <w:noProof/>
          </w:rPr>
          <w:t>Statuts et Directoire</w:t>
        </w:r>
        <w:r>
          <w:rPr>
            <w:noProof/>
            <w:webHidden/>
          </w:rPr>
          <w:tab/>
        </w:r>
        <w:r>
          <w:rPr>
            <w:noProof/>
            <w:webHidden/>
          </w:rPr>
          <w:fldChar w:fldCharType="begin"/>
        </w:r>
        <w:r>
          <w:rPr>
            <w:noProof/>
            <w:webHidden/>
          </w:rPr>
          <w:instrText xml:space="preserve"> PAGEREF _Toc520324494 \h </w:instrText>
        </w:r>
        <w:r>
          <w:rPr>
            <w:noProof/>
            <w:webHidden/>
          </w:rPr>
        </w:r>
        <w:r>
          <w:rPr>
            <w:noProof/>
            <w:webHidden/>
          </w:rPr>
          <w:fldChar w:fldCharType="separate"/>
        </w:r>
        <w:r>
          <w:rPr>
            <w:noProof/>
            <w:webHidden/>
          </w:rPr>
          <w:t>26</w:t>
        </w:r>
        <w:r>
          <w:rPr>
            <w:noProof/>
            <w:webHidden/>
          </w:rPr>
          <w:fldChar w:fldCharType="end"/>
        </w:r>
      </w:hyperlink>
    </w:p>
    <w:p w14:paraId="39003380" w14:textId="4FCAC150" w:rsidR="00A23C25" w:rsidRDefault="00A23C25" w:rsidP="00A23C25">
      <w:pPr>
        <w:pStyle w:val="TM5"/>
        <w:rPr>
          <w:rFonts w:asciiTheme="minorHAnsi" w:eastAsiaTheme="minorEastAsia" w:hAnsiTheme="minorHAnsi" w:cstheme="minorBidi"/>
          <w:noProof/>
          <w:sz w:val="22"/>
          <w:lang w:eastAsia="fr-FR"/>
        </w:rPr>
      </w:pPr>
      <w:hyperlink w:anchor="_Toc520324495" w:history="1">
        <w:r w:rsidRPr="00317966">
          <w:rPr>
            <w:rStyle w:val="Lienhypertexte"/>
            <w:noProof/>
          </w:rPr>
          <w:t>91</w:t>
        </w:r>
        <w:r>
          <w:rPr>
            <w:noProof/>
            <w:webHidden/>
          </w:rPr>
          <w:tab/>
        </w:r>
        <w:r>
          <w:rPr>
            <w:noProof/>
            <w:webHidden/>
          </w:rPr>
          <w:fldChar w:fldCharType="begin"/>
        </w:r>
        <w:r>
          <w:rPr>
            <w:noProof/>
            <w:webHidden/>
          </w:rPr>
          <w:instrText xml:space="preserve"> PAGEREF _Toc520324495 \h </w:instrText>
        </w:r>
        <w:r>
          <w:rPr>
            <w:noProof/>
            <w:webHidden/>
          </w:rPr>
        </w:r>
        <w:r>
          <w:rPr>
            <w:noProof/>
            <w:webHidden/>
          </w:rPr>
          <w:fldChar w:fldCharType="separate"/>
        </w:r>
        <w:r>
          <w:rPr>
            <w:noProof/>
            <w:webHidden/>
          </w:rPr>
          <w:t>26</w:t>
        </w:r>
        <w:r>
          <w:rPr>
            <w:noProof/>
            <w:webHidden/>
          </w:rPr>
          <w:fldChar w:fldCharType="end"/>
        </w:r>
      </w:hyperlink>
    </w:p>
    <w:p w14:paraId="57C490D6" w14:textId="587A8FED" w:rsidR="00A23C25" w:rsidRDefault="00A23C25" w:rsidP="00A23C25">
      <w:pPr>
        <w:pStyle w:val="TM5"/>
        <w:rPr>
          <w:rFonts w:asciiTheme="minorHAnsi" w:eastAsiaTheme="minorEastAsia" w:hAnsiTheme="minorHAnsi" w:cstheme="minorBidi"/>
          <w:noProof/>
          <w:sz w:val="22"/>
          <w:lang w:eastAsia="fr-FR"/>
        </w:rPr>
      </w:pPr>
      <w:hyperlink w:anchor="_Toc520324496" w:history="1">
        <w:r w:rsidRPr="00317966">
          <w:rPr>
            <w:rStyle w:val="Lienhypertexte"/>
            <w:noProof/>
          </w:rPr>
          <w:t>92</w:t>
        </w:r>
        <w:r>
          <w:rPr>
            <w:noProof/>
            <w:webHidden/>
          </w:rPr>
          <w:tab/>
        </w:r>
        <w:r>
          <w:rPr>
            <w:noProof/>
            <w:webHidden/>
          </w:rPr>
          <w:fldChar w:fldCharType="begin"/>
        </w:r>
        <w:r>
          <w:rPr>
            <w:noProof/>
            <w:webHidden/>
          </w:rPr>
          <w:instrText xml:space="preserve"> PAGEREF _Toc520324496 \h </w:instrText>
        </w:r>
        <w:r>
          <w:rPr>
            <w:noProof/>
            <w:webHidden/>
          </w:rPr>
        </w:r>
        <w:r>
          <w:rPr>
            <w:noProof/>
            <w:webHidden/>
          </w:rPr>
          <w:fldChar w:fldCharType="separate"/>
        </w:r>
        <w:r>
          <w:rPr>
            <w:noProof/>
            <w:webHidden/>
          </w:rPr>
          <w:t>26</w:t>
        </w:r>
        <w:r>
          <w:rPr>
            <w:noProof/>
            <w:webHidden/>
          </w:rPr>
          <w:fldChar w:fldCharType="end"/>
        </w:r>
      </w:hyperlink>
    </w:p>
    <w:p w14:paraId="2AF54BB1" w14:textId="321CEB8E" w:rsidR="00A23C25" w:rsidRDefault="00A23C25" w:rsidP="00A23C25">
      <w:pPr>
        <w:pStyle w:val="TM5"/>
        <w:rPr>
          <w:rFonts w:asciiTheme="minorHAnsi" w:eastAsiaTheme="minorEastAsia" w:hAnsiTheme="minorHAnsi" w:cstheme="minorBidi"/>
          <w:noProof/>
          <w:sz w:val="22"/>
          <w:lang w:eastAsia="fr-FR"/>
        </w:rPr>
      </w:pPr>
      <w:hyperlink w:anchor="_Toc520324497" w:history="1">
        <w:r w:rsidRPr="00317966">
          <w:rPr>
            <w:rStyle w:val="Lienhypertexte"/>
            <w:noProof/>
          </w:rPr>
          <w:t>93</w:t>
        </w:r>
        <w:r>
          <w:rPr>
            <w:noProof/>
            <w:webHidden/>
          </w:rPr>
          <w:tab/>
        </w:r>
        <w:r>
          <w:rPr>
            <w:noProof/>
            <w:webHidden/>
          </w:rPr>
          <w:fldChar w:fldCharType="begin"/>
        </w:r>
        <w:r>
          <w:rPr>
            <w:noProof/>
            <w:webHidden/>
          </w:rPr>
          <w:instrText xml:space="preserve"> PAGEREF _Toc520324497 \h </w:instrText>
        </w:r>
        <w:r>
          <w:rPr>
            <w:noProof/>
            <w:webHidden/>
          </w:rPr>
        </w:r>
        <w:r>
          <w:rPr>
            <w:noProof/>
            <w:webHidden/>
          </w:rPr>
          <w:fldChar w:fldCharType="separate"/>
        </w:r>
        <w:r>
          <w:rPr>
            <w:noProof/>
            <w:webHidden/>
          </w:rPr>
          <w:t>27</w:t>
        </w:r>
        <w:r>
          <w:rPr>
            <w:noProof/>
            <w:webHidden/>
          </w:rPr>
          <w:fldChar w:fldCharType="end"/>
        </w:r>
      </w:hyperlink>
    </w:p>
    <w:p w14:paraId="1F6598FF" w14:textId="6396B83E" w:rsidR="00A23C25" w:rsidRDefault="00A23C25">
      <w:pPr>
        <w:pStyle w:val="TM4"/>
        <w:rPr>
          <w:rFonts w:asciiTheme="minorHAnsi" w:eastAsiaTheme="minorEastAsia" w:hAnsiTheme="minorHAnsi" w:cstheme="minorBidi"/>
          <w:noProof/>
          <w:sz w:val="22"/>
          <w:lang w:val="fr-FR" w:eastAsia="fr-FR"/>
        </w:rPr>
      </w:pPr>
      <w:hyperlink w:anchor="_Toc520324498" w:history="1">
        <w:r w:rsidRPr="00317966">
          <w:rPr>
            <w:rStyle w:val="Lienhypertexte"/>
            <w:noProof/>
          </w:rPr>
          <w:t>L’Assemblée générale</w:t>
        </w:r>
        <w:r>
          <w:rPr>
            <w:noProof/>
            <w:webHidden/>
          </w:rPr>
          <w:tab/>
        </w:r>
        <w:r>
          <w:rPr>
            <w:noProof/>
            <w:webHidden/>
          </w:rPr>
          <w:fldChar w:fldCharType="begin"/>
        </w:r>
        <w:r>
          <w:rPr>
            <w:noProof/>
            <w:webHidden/>
          </w:rPr>
          <w:instrText xml:space="preserve"> PAGEREF _Toc520324498 \h </w:instrText>
        </w:r>
        <w:r>
          <w:rPr>
            <w:noProof/>
            <w:webHidden/>
          </w:rPr>
        </w:r>
        <w:r>
          <w:rPr>
            <w:noProof/>
            <w:webHidden/>
          </w:rPr>
          <w:fldChar w:fldCharType="separate"/>
        </w:r>
        <w:r>
          <w:rPr>
            <w:noProof/>
            <w:webHidden/>
          </w:rPr>
          <w:t>27</w:t>
        </w:r>
        <w:r>
          <w:rPr>
            <w:noProof/>
            <w:webHidden/>
          </w:rPr>
          <w:fldChar w:fldCharType="end"/>
        </w:r>
      </w:hyperlink>
    </w:p>
    <w:p w14:paraId="17AB445C" w14:textId="1F0C69C1" w:rsidR="00A23C25" w:rsidRDefault="00A23C25" w:rsidP="00A23C25">
      <w:pPr>
        <w:pStyle w:val="TM5"/>
        <w:rPr>
          <w:rFonts w:asciiTheme="minorHAnsi" w:eastAsiaTheme="minorEastAsia" w:hAnsiTheme="minorHAnsi" w:cstheme="minorBidi"/>
          <w:noProof/>
          <w:sz w:val="22"/>
          <w:lang w:eastAsia="fr-FR"/>
        </w:rPr>
      </w:pPr>
      <w:hyperlink w:anchor="_Toc520324499" w:history="1">
        <w:r w:rsidRPr="00317966">
          <w:rPr>
            <w:rStyle w:val="Lienhypertexte"/>
            <w:noProof/>
          </w:rPr>
          <w:t>94</w:t>
        </w:r>
        <w:r>
          <w:rPr>
            <w:noProof/>
            <w:webHidden/>
          </w:rPr>
          <w:tab/>
        </w:r>
        <w:r>
          <w:rPr>
            <w:noProof/>
            <w:webHidden/>
          </w:rPr>
          <w:fldChar w:fldCharType="begin"/>
        </w:r>
        <w:r>
          <w:rPr>
            <w:noProof/>
            <w:webHidden/>
          </w:rPr>
          <w:instrText xml:space="preserve"> PAGEREF _Toc520324499 \h </w:instrText>
        </w:r>
        <w:r>
          <w:rPr>
            <w:noProof/>
            <w:webHidden/>
          </w:rPr>
        </w:r>
        <w:r>
          <w:rPr>
            <w:noProof/>
            <w:webHidden/>
          </w:rPr>
          <w:fldChar w:fldCharType="separate"/>
        </w:r>
        <w:r>
          <w:rPr>
            <w:noProof/>
            <w:webHidden/>
          </w:rPr>
          <w:t>27</w:t>
        </w:r>
        <w:r>
          <w:rPr>
            <w:noProof/>
            <w:webHidden/>
          </w:rPr>
          <w:fldChar w:fldCharType="end"/>
        </w:r>
      </w:hyperlink>
    </w:p>
    <w:p w14:paraId="206A291B" w14:textId="4B45E973" w:rsidR="00A23C25" w:rsidRDefault="00A23C25" w:rsidP="00A23C25">
      <w:pPr>
        <w:pStyle w:val="TM5"/>
        <w:rPr>
          <w:rFonts w:asciiTheme="minorHAnsi" w:eastAsiaTheme="minorEastAsia" w:hAnsiTheme="minorHAnsi" w:cstheme="minorBidi"/>
          <w:noProof/>
          <w:sz w:val="22"/>
          <w:lang w:eastAsia="fr-FR"/>
        </w:rPr>
      </w:pPr>
      <w:hyperlink w:anchor="_Toc520324500" w:history="1">
        <w:r w:rsidRPr="00317966">
          <w:rPr>
            <w:rStyle w:val="Lienhypertexte"/>
            <w:noProof/>
          </w:rPr>
          <w:t>95</w:t>
        </w:r>
        <w:r>
          <w:rPr>
            <w:noProof/>
            <w:webHidden/>
          </w:rPr>
          <w:tab/>
        </w:r>
        <w:r>
          <w:rPr>
            <w:noProof/>
            <w:webHidden/>
          </w:rPr>
          <w:fldChar w:fldCharType="begin"/>
        </w:r>
        <w:r>
          <w:rPr>
            <w:noProof/>
            <w:webHidden/>
          </w:rPr>
          <w:instrText xml:space="preserve"> PAGEREF _Toc520324500 \h </w:instrText>
        </w:r>
        <w:r>
          <w:rPr>
            <w:noProof/>
            <w:webHidden/>
          </w:rPr>
        </w:r>
        <w:r>
          <w:rPr>
            <w:noProof/>
            <w:webHidden/>
          </w:rPr>
          <w:fldChar w:fldCharType="separate"/>
        </w:r>
        <w:r>
          <w:rPr>
            <w:noProof/>
            <w:webHidden/>
          </w:rPr>
          <w:t>27</w:t>
        </w:r>
        <w:r>
          <w:rPr>
            <w:noProof/>
            <w:webHidden/>
          </w:rPr>
          <w:fldChar w:fldCharType="end"/>
        </w:r>
      </w:hyperlink>
    </w:p>
    <w:p w14:paraId="23B7C6AE" w14:textId="29588F23" w:rsidR="00A23C25" w:rsidRDefault="00A23C25" w:rsidP="00A23C25">
      <w:pPr>
        <w:pStyle w:val="TM5"/>
        <w:rPr>
          <w:rFonts w:asciiTheme="minorHAnsi" w:eastAsiaTheme="minorEastAsia" w:hAnsiTheme="minorHAnsi" w:cstheme="minorBidi"/>
          <w:noProof/>
          <w:sz w:val="22"/>
          <w:lang w:eastAsia="fr-FR"/>
        </w:rPr>
      </w:pPr>
      <w:hyperlink w:anchor="_Toc520324501" w:history="1">
        <w:r w:rsidRPr="00317966">
          <w:rPr>
            <w:rStyle w:val="Lienhypertexte"/>
            <w:noProof/>
          </w:rPr>
          <w:t>96</w:t>
        </w:r>
        <w:r>
          <w:rPr>
            <w:noProof/>
            <w:webHidden/>
          </w:rPr>
          <w:tab/>
        </w:r>
        <w:r>
          <w:rPr>
            <w:noProof/>
            <w:webHidden/>
          </w:rPr>
          <w:fldChar w:fldCharType="begin"/>
        </w:r>
        <w:r>
          <w:rPr>
            <w:noProof/>
            <w:webHidden/>
          </w:rPr>
          <w:instrText xml:space="preserve"> PAGEREF _Toc520324501 \h </w:instrText>
        </w:r>
        <w:r>
          <w:rPr>
            <w:noProof/>
            <w:webHidden/>
          </w:rPr>
        </w:r>
        <w:r>
          <w:rPr>
            <w:noProof/>
            <w:webHidden/>
          </w:rPr>
          <w:fldChar w:fldCharType="separate"/>
        </w:r>
        <w:r>
          <w:rPr>
            <w:noProof/>
            <w:webHidden/>
          </w:rPr>
          <w:t>27</w:t>
        </w:r>
        <w:r>
          <w:rPr>
            <w:noProof/>
            <w:webHidden/>
          </w:rPr>
          <w:fldChar w:fldCharType="end"/>
        </w:r>
      </w:hyperlink>
    </w:p>
    <w:p w14:paraId="5C4DBAD4" w14:textId="1926300E" w:rsidR="00A23C25" w:rsidRDefault="00A23C25" w:rsidP="00A23C25">
      <w:pPr>
        <w:pStyle w:val="TM5"/>
        <w:rPr>
          <w:rFonts w:asciiTheme="minorHAnsi" w:eastAsiaTheme="minorEastAsia" w:hAnsiTheme="minorHAnsi" w:cstheme="minorBidi"/>
          <w:noProof/>
          <w:sz w:val="22"/>
          <w:lang w:eastAsia="fr-FR"/>
        </w:rPr>
      </w:pPr>
      <w:hyperlink w:anchor="_Toc520324502" w:history="1">
        <w:r w:rsidRPr="00317966">
          <w:rPr>
            <w:rStyle w:val="Lienhypertexte"/>
            <w:noProof/>
          </w:rPr>
          <w:t>97</w:t>
        </w:r>
        <w:r>
          <w:rPr>
            <w:noProof/>
            <w:webHidden/>
          </w:rPr>
          <w:tab/>
        </w:r>
        <w:r>
          <w:rPr>
            <w:noProof/>
            <w:webHidden/>
          </w:rPr>
          <w:fldChar w:fldCharType="begin"/>
        </w:r>
        <w:r>
          <w:rPr>
            <w:noProof/>
            <w:webHidden/>
          </w:rPr>
          <w:instrText xml:space="preserve"> PAGEREF _Toc520324502 \h </w:instrText>
        </w:r>
        <w:r>
          <w:rPr>
            <w:noProof/>
            <w:webHidden/>
          </w:rPr>
        </w:r>
        <w:r>
          <w:rPr>
            <w:noProof/>
            <w:webHidden/>
          </w:rPr>
          <w:fldChar w:fldCharType="separate"/>
        </w:r>
        <w:r>
          <w:rPr>
            <w:noProof/>
            <w:webHidden/>
          </w:rPr>
          <w:t>27</w:t>
        </w:r>
        <w:r>
          <w:rPr>
            <w:noProof/>
            <w:webHidden/>
          </w:rPr>
          <w:fldChar w:fldCharType="end"/>
        </w:r>
      </w:hyperlink>
    </w:p>
    <w:p w14:paraId="2D054B02" w14:textId="24E9EE13" w:rsidR="00A23C25" w:rsidRDefault="00A23C25" w:rsidP="00A23C25">
      <w:pPr>
        <w:pStyle w:val="TM5"/>
        <w:rPr>
          <w:rFonts w:asciiTheme="minorHAnsi" w:eastAsiaTheme="minorEastAsia" w:hAnsiTheme="minorHAnsi" w:cstheme="minorBidi"/>
          <w:noProof/>
          <w:sz w:val="22"/>
          <w:lang w:eastAsia="fr-FR"/>
        </w:rPr>
      </w:pPr>
      <w:hyperlink w:anchor="_Toc520324503" w:history="1">
        <w:r w:rsidRPr="00317966">
          <w:rPr>
            <w:rStyle w:val="Lienhypertexte"/>
            <w:noProof/>
          </w:rPr>
          <w:t>98</w:t>
        </w:r>
        <w:r>
          <w:rPr>
            <w:noProof/>
            <w:webHidden/>
          </w:rPr>
          <w:tab/>
        </w:r>
        <w:r>
          <w:rPr>
            <w:noProof/>
            <w:webHidden/>
          </w:rPr>
          <w:fldChar w:fldCharType="begin"/>
        </w:r>
        <w:r>
          <w:rPr>
            <w:noProof/>
            <w:webHidden/>
          </w:rPr>
          <w:instrText xml:space="preserve"> PAGEREF _Toc520324503 \h </w:instrText>
        </w:r>
        <w:r>
          <w:rPr>
            <w:noProof/>
            <w:webHidden/>
          </w:rPr>
        </w:r>
        <w:r>
          <w:rPr>
            <w:noProof/>
            <w:webHidden/>
          </w:rPr>
          <w:fldChar w:fldCharType="separate"/>
        </w:r>
        <w:r>
          <w:rPr>
            <w:noProof/>
            <w:webHidden/>
          </w:rPr>
          <w:t>27</w:t>
        </w:r>
        <w:r>
          <w:rPr>
            <w:noProof/>
            <w:webHidden/>
          </w:rPr>
          <w:fldChar w:fldCharType="end"/>
        </w:r>
      </w:hyperlink>
    </w:p>
    <w:p w14:paraId="3F1B4619" w14:textId="3E810D4E" w:rsidR="00A23C25" w:rsidRDefault="00A23C25" w:rsidP="00A23C25">
      <w:pPr>
        <w:pStyle w:val="TM5"/>
        <w:rPr>
          <w:rFonts w:asciiTheme="minorHAnsi" w:eastAsiaTheme="minorEastAsia" w:hAnsiTheme="minorHAnsi" w:cstheme="minorBidi"/>
          <w:noProof/>
          <w:sz w:val="22"/>
          <w:lang w:eastAsia="fr-FR"/>
        </w:rPr>
      </w:pPr>
      <w:hyperlink w:anchor="_Toc520324504" w:history="1">
        <w:r w:rsidRPr="00317966">
          <w:rPr>
            <w:rStyle w:val="Lienhypertexte"/>
            <w:noProof/>
          </w:rPr>
          <w:t>99</w:t>
        </w:r>
        <w:r>
          <w:rPr>
            <w:noProof/>
            <w:webHidden/>
          </w:rPr>
          <w:tab/>
        </w:r>
        <w:r>
          <w:rPr>
            <w:noProof/>
            <w:webHidden/>
          </w:rPr>
          <w:fldChar w:fldCharType="begin"/>
        </w:r>
        <w:r>
          <w:rPr>
            <w:noProof/>
            <w:webHidden/>
          </w:rPr>
          <w:instrText xml:space="preserve"> PAGEREF _Toc520324504 \h </w:instrText>
        </w:r>
        <w:r>
          <w:rPr>
            <w:noProof/>
            <w:webHidden/>
          </w:rPr>
        </w:r>
        <w:r>
          <w:rPr>
            <w:noProof/>
            <w:webHidden/>
          </w:rPr>
          <w:fldChar w:fldCharType="separate"/>
        </w:r>
        <w:r>
          <w:rPr>
            <w:noProof/>
            <w:webHidden/>
          </w:rPr>
          <w:t>28</w:t>
        </w:r>
        <w:r>
          <w:rPr>
            <w:noProof/>
            <w:webHidden/>
          </w:rPr>
          <w:fldChar w:fldCharType="end"/>
        </w:r>
      </w:hyperlink>
    </w:p>
    <w:p w14:paraId="145CF3AB" w14:textId="4B604A4F" w:rsidR="00A23C25" w:rsidRDefault="00A23C25" w:rsidP="00A23C25">
      <w:pPr>
        <w:pStyle w:val="TM5"/>
        <w:rPr>
          <w:rFonts w:asciiTheme="minorHAnsi" w:eastAsiaTheme="minorEastAsia" w:hAnsiTheme="minorHAnsi" w:cstheme="minorBidi"/>
          <w:noProof/>
          <w:sz w:val="22"/>
          <w:lang w:eastAsia="fr-FR"/>
        </w:rPr>
      </w:pPr>
      <w:hyperlink w:anchor="_Toc520324505" w:history="1">
        <w:r w:rsidRPr="00317966">
          <w:rPr>
            <w:rStyle w:val="Lienhypertexte"/>
            <w:noProof/>
          </w:rPr>
          <w:t>100</w:t>
        </w:r>
        <w:r>
          <w:rPr>
            <w:noProof/>
            <w:webHidden/>
          </w:rPr>
          <w:tab/>
        </w:r>
        <w:r>
          <w:rPr>
            <w:noProof/>
            <w:webHidden/>
          </w:rPr>
          <w:fldChar w:fldCharType="begin"/>
        </w:r>
        <w:r>
          <w:rPr>
            <w:noProof/>
            <w:webHidden/>
          </w:rPr>
          <w:instrText xml:space="preserve"> PAGEREF _Toc520324505 \h </w:instrText>
        </w:r>
        <w:r>
          <w:rPr>
            <w:noProof/>
            <w:webHidden/>
          </w:rPr>
        </w:r>
        <w:r>
          <w:rPr>
            <w:noProof/>
            <w:webHidden/>
          </w:rPr>
          <w:fldChar w:fldCharType="separate"/>
        </w:r>
        <w:r>
          <w:rPr>
            <w:noProof/>
            <w:webHidden/>
          </w:rPr>
          <w:t>28</w:t>
        </w:r>
        <w:r>
          <w:rPr>
            <w:noProof/>
            <w:webHidden/>
          </w:rPr>
          <w:fldChar w:fldCharType="end"/>
        </w:r>
      </w:hyperlink>
    </w:p>
    <w:p w14:paraId="4CFC9EA4" w14:textId="0F3B5B32" w:rsidR="00A23C25" w:rsidRDefault="00A23C25" w:rsidP="00A23C25">
      <w:pPr>
        <w:pStyle w:val="TM5"/>
        <w:rPr>
          <w:rFonts w:asciiTheme="minorHAnsi" w:eastAsiaTheme="minorEastAsia" w:hAnsiTheme="minorHAnsi" w:cstheme="minorBidi"/>
          <w:noProof/>
          <w:sz w:val="22"/>
          <w:lang w:eastAsia="fr-FR"/>
        </w:rPr>
      </w:pPr>
      <w:hyperlink w:anchor="_Toc520324506" w:history="1">
        <w:r w:rsidRPr="00317966">
          <w:rPr>
            <w:rStyle w:val="Lienhypertexte"/>
            <w:noProof/>
          </w:rPr>
          <w:t>101</w:t>
        </w:r>
        <w:r>
          <w:rPr>
            <w:noProof/>
            <w:webHidden/>
          </w:rPr>
          <w:tab/>
        </w:r>
        <w:r>
          <w:rPr>
            <w:noProof/>
            <w:webHidden/>
          </w:rPr>
          <w:fldChar w:fldCharType="begin"/>
        </w:r>
        <w:r>
          <w:rPr>
            <w:noProof/>
            <w:webHidden/>
          </w:rPr>
          <w:instrText xml:space="preserve"> PAGEREF _Toc520324506 \h </w:instrText>
        </w:r>
        <w:r>
          <w:rPr>
            <w:noProof/>
            <w:webHidden/>
          </w:rPr>
        </w:r>
        <w:r>
          <w:rPr>
            <w:noProof/>
            <w:webHidden/>
          </w:rPr>
          <w:fldChar w:fldCharType="separate"/>
        </w:r>
        <w:r>
          <w:rPr>
            <w:noProof/>
            <w:webHidden/>
          </w:rPr>
          <w:t>28</w:t>
        </w:r>
        <w:r>
          <w:rPr>
            <w:noProof/>
            <w:webHidden/>
          </w:rPr>
          <w:fldChar w:fldCharType="end"/>
        </w:r>
      </w:hyperlink>
    </w:p>
    <w:p w14:paraId="125EEA46" w14:textId="46892561" w:rsidR="00A23C25" w:rsidRDefault="00A23C25">
      <w:pPr>
        <w:pStyle w:val="TM4"/>
        <w:rPr>
          <w:rFonts w:asciiTheme="minorHAnsi" w:eastAsiaTheme="minorEastAsia" w:hAnsiTheme="minorHAnsi" w:cstheme="minorBidi"/>
          <w:noProof/>
          <w:sz w:val="22"/>
          <w:lang w:val="fr-FR" w:eastAsia="fr-FR"/>
        </w:rPr>
      </w:pPr>
      <w:hyperlink w:anchor="_Toc520324507" w:history="1">
        <w:r w:rsidRPr="00317966">
          <w:rPr>
            <w:rStyle w:val="Lienhypertexte"/>
            <w:noProof/>
          </w:rPr>
          <w:t>La Responsable générale et son Conseil</w:t>
        </w:r>
        <w:r>
          <w:rPr>
            <w:noProof/>
            <w:webHidden/>
          </w:rPr>
          <w:tab/>
        </w:r>
        <w:r>
          <w:rPr>
            <w:noProof/>
            <w:webHidden/>
          </w:rPr>
          <w:fldChar w:fldCharType="begin"/>
        </w:r>
        <w:r>
          <w:rPr>
            <w:noProof/>
            <w:webHidden/>
          </w:rPr>
          <w:instrText xml:space="preserve"> PAGEREF _Toc520324507 \h </w:instrText>
        </w:r>
        <w:r>
          <w:rPr>
            <w:noProof/>
            <w:webHidden/>
          </w:rPr>
        </w:r>
        <w:r>
          <w:rPr>
            <w:noProof/>
            <w:webHidden/>
          </w:rPr>
          <w:fldChar w:fldCharType="separate"/>
        </w:r>
        <w:r>
          <w:rPr>
            <w:noProof/>
            <w:webHidden/>
          </w:rPr>
          <w:t>28</w:t>
        </w:r>
        <w:r>
          <w:rPr>
            <w:noProof/>
            <w:webHidden/>
          </w:rPr>
          <w:fldChar w:fldCharType="end"/>
        </w:r>
      </w:hyperlink>
    </w:p>
    <w:p w14:paraId="5E4E3A19" w14:textId="311D3D7A" w:rsidR="00A23C25" w:rsidRDefault="00A23C25" w:rsidP="00A23C25">
      <w:pPr>
        <w:pStyle w:val="TM5"/>
        <w:rPr>
          <w:rFonts w:asciiTheme="minorHAnsi" w:eastAsiaTheme="minorEastAsia" w:hAnsiTheme="minorHAnsi" w:cstheme="minorBidi"/>
          <w:noProof/>
          <w:sz w:val="22"/>
          <w:lang w:eastAsia="fr-FR"/>
        </w:rPr>
      </w:pPr>
      <w:hyperlink w:anchor="_Toc520324508" w:history="1">
        <w:r w:rsidRPr="00317966">
          <w:rPr>
            <w:rStyle w:val="Lienhypertexte"/>
            <w:noProof/>
          </w:rPr>
          <w:t>102</w:t>
        </w:r>
        <w:r>
          <w:rPr>
            <w:noProof/>
            <w:webHidden/>
          </w:rPr>
          <w:tab/>
        </w:r>
        <w:r>
          <w:rPr>
            <w:noProof/>
            <w:webHidden/>
          </w:rPr>
          <w:fldChar w:fldCharType="begin"/>
        </w:r>
        <w:r>
          <w:rPr>
            <w:noProof/>
            <w:webHidden/>
          </w:rPr>
          <w:instrText xml:space="preserve"> PAGEREF _Toc520324508 \h </w:instrText>
        </w:r>
        <w:r>
          <w:rPr>
            <w:noProof/>
            <w:webHidden/>
          </w:rPr>
        </w:r>
        <w:r>
          <w:rPr>
            <w:noProof/>
            <w:webHidden/>
          </w:rPr>
          <w:fldChar w:fldCharType="separate"/>
        </w:r>
        <w:r>
          <w:rPr>
            <w:noProof/>
            <w:webHidden/>
          </w:rPr>
          <w:t>28</w:t>
        </w:r>
        <w:r>
          <w:rPr>
            <w:noProof/>
            <w:webHidden/>
          </w:rPr>
          <w:fldChar w:fldCharType="end"/>
        </w:r>
      </w:hyperlink>
    </w:p>
    <w:p w14:paraId="7A17B389" w14:textId="232E040D" w:rsidR="00A23C25" w:rsidRDefault="00A23C25" w:rsidP="00A23C25">
      <w:pPr>
        <w:pStyle w:val="TM5"/>
        <w:rPr>
          <w:rFonts w:asciiTheme="minorHAnsi" w:eastAsiaTheme="minorEastAsia" w:hAnsiTheme="minorHAnsi" w:cstheme="minorBidi"/>
          <w:noProof/>
          <w:sz w:val="22"/>
          <w:lang w:eastAsia="fr-FR"/>
        </w:rPr>
      </w:pPr>
      <w:hyperlink w:anchor="_Toc520324509" w:history="1">
        <w:r w:rsidRPr="00317966">
          <w:rPr>
            <w:rStyle w:val="Lienhypertexte"/>
            <w:noProof/>
          </w:rPr>
          <w:t>103</w:t>
        </w:r>
        <w:r>
          <w:rPr>
            <w:noProof/>
            <w:webHidden/>
          </w:rPr>
          <w:tab/>
        </w:r>
        <w:r>
          <w:rPr>
            <w:noProof/>
            <w:webHidden/>
          </w:rPr>
          <w:fldChar w:fldCharType="begin"/>
        </w:r>
        <w:r>
          <w:rPr>
            <w:noProof/>
            <w:webHidden/>
          </w:rPr>
          <w:instrText xml:space="preserve"> PAGEREF _Toc520324509 \h </w:instrText>
        </w:r>
        <w:r>
          <w:rPr>
            <w:noProof/>
            <w:webHidden/>
          </w:rPr>
        </w:r>
        <w:r>
          <w:rPr>
            <w:noProof/>
            <w:webHidden/>
          </w:rPr>
          <w:fldChar w:fldCharType="separate"/>
        </w:r>
        <w:r>
          <w:rPr>
            <w:noProof/>
            <w:webHidden/>
          </w:rPr>
          <w:t>28</w:t>
        </w:r>
        <w:r>
          <w:rPr>
            <w:noProof/>
            <w:webHidden/>
          </w:rPr>
          <w:fldChar w:fldCharType="end"/>
        </w:r>
      </w:hyperlink>
    </w:p>
    <w:p w14:paraId="7A4F8288" w14:textId="46021382" w:rsidR="00A23C25" w:rsidRDefault="00A23C25" w:rsidP="00A23C25">
      <w:pPr>
        <w:pStyle w:val="TM5"/>
        <w:rPr>
          <w:rFonts w:asciiTheme="minorHAnsi" w:eastAsiaTheme="minorEastAsia" w:hAnsiTheme="minorHAnsi" w:cstheme="minorBidi"/>
          <w:noProof/>
          <w:sz w:val="22"/>
          <w:lang w:eastAsia="fr-FR"/>
        </w:rPr>
      </w:pPr>
      <w:hyperlink w:anchor="_Toc520324510" w:history="1">
        <w:r w:rsidRPr="00317966">
          <w:rPr>
            <w:rStyle w:val="Lienhypertexte"/>
            <w:noProof/>
          </w:rPr>
          <w:t>104</w:t>
        </w:r>
        <w:r>
          <w:rPr>
            <w:noProof/>
            <w:webHidden/>
          </w:rPr>
          <w:tab/>
        </w:r>
        <w:r>
          <w:rPr>
            <w:noProof/>
            <w:webHidden/>
          </w:rPr>
          <w:fldChar w:fldCharType="begin"/>
        </w:r>
        <w:r>
          <w:rPr>
            <w:noProof/>
            <w:webHidden/>
          </w:rPr>
          <w:instrText xml:space="preserve"> PAGEREF _Toc520324510 \h </w:instrText>
        </w:r>
        <w:r>
          <w:rPr>
            <w:noProof/>
            <w:webHidden/>
          </w:rPr>
        </w:r>
        <w:r>
          <w:rPr>
            <w:noProof/>
            <w:webHidden/>
          </w:rPr>
          <w:fldChar w:fldCharType="separate"/>
        </w:r>
        <w:r>
          <w:rPr>
            <w:noProof/>
            <w:webHidden/>
          </w:rPr>
          <w:t>28</w:t>
        </w:r>
        <w:r>
          <w:rPr>
            <w:noProof/>
            <w:webHidden/>
          </w:rPr>
          <w:fldChar w:fldCharType="end"/>
        </w:r>
      </w:hyperlink>
    </w:p>
    <w:p w14:paraId="574F8DAC" w14:textId="74483FC7" w:rsidR="00A23C25" w:rsidRDefault="00A23C25" w:rsidP="00A23C25">
      <w:pPr>
        <w:pStyle w:val="TM5"/>
        <w:rPr>
          <w:rFonts w:asciiTheme="minorHAnsi" w:eastAsiaTheme="minorEastAsia" w:hAnsiTheme="minorHAnsi" w:cstheme="minorBidi"/>
          <w:noProof/>
          <w:sz w:val="22"/>
          <w:lang w:eastAsia="fr-FR"/>
        </w:rPr>
      </w:pPr>
      <w:hyperlink w:anchor="_Toc520324511" w:history="1">
        <w:r w:rsidRPr="00317966">
          <w:rPr>
            <w:rStyle w:val="Lienhypertexte"/>
            <w:noProof/>
          </w:rPr>
          <w:t>105</w:t>
        </w:r>
        <w:r>
          <w:rPr>
            <w:noProof/>
            <w:webHidden/>
          </w:rPr>
          <w:tab/>
        </w:r>
        <w:r>
          <w:rPr>
            <w:noProof/>
            <w:webHidden/>
          </w:rPr>
          <w:fldChar w:fldCharType="begin"/>
        </w:r>
        <w:r>
          <w:rPr>
            <w:noProof/>
            <w:webHidden/>
          </w:rPr>
          <w:instrText xml:space="preserve"> PAGEREF _Toc520324511 \h </w:instrText>
        </w:r>
        <w:r>
          <w:rPr>
            <w:noProof/>
            <w:webHidden/>
          </w:rPr>
        </w:r>
        <w:r>
          <w:rPr>
            <w:noProof/>
            <w:webHidden/>
          </w:rPr>
          <w:fldChar w:fldCharType="separate"/>
        </w:r>
        <w:r>
          <w:rPr>
            <w:noProof/>
            <w:webHidden/>
          </w:rPr>
          <w:t>29</w:t>
        </w:r>
        <w:r>
          <w:rPr>
            <w:noProof/>
            <w:webHidden/>
          </w:rPr>
          <w:fldChar w:fldCharType="end"/>
        </w:r>
      </w:hyperlink>
    </w:p>
    <w:p w14:paraId="21FAD97A" w14:textId="04EAAF01" w:rsidR="00A23C25" w:rsidRDefault="00A23C25">
      <w:pPr>
        <w:pStyle w:val="TM4"/>
        <w:rPr>
          <w:rFonts w:asciiTheme="minorHAnsi" w:eastAsiaTheme="minorEastAsia" w:hAnsiTheme="minorHAnsi" w:cstheme="minorBidi"/>
          <w:noProof/>
          <w:sz w:val="22"/>
          <w:lang w:val="fr-FR" w:eastAsia="fr-FR"/>
        </w:rPr>
      </w:pPr>
      <w:hyperlink w:anchor="_Toc520324512" w:history="1">
        <w:r w:rsidRPr="00317966">
          <w:rPr>
            <w:rStyle w:val="Lienhypertexte"/>
            <w:noProof/>
          </w:rPr>
          <w:t>La Secrétaire générale et la Trésorière générale</w:t>
        </w:r>
        <w:r>
          <w:rPr>
            <w:noProof/>
            <w:webHidden/>
          </w:rPr>
          <w:tab/>
        </w:r>
        <w:r>
          <w:rPr>
            <w:noProof/>
            <w:webHidden/>
          </w:rPr>
          <w:fldChar w:fldCharType="begin"/>
        </w:r>
        <w:r>
          <w:rPr>
            <w:noProof/>
            <w:webHidden/>
          </w:rPr>
          <w:instrText xml:space="preserve"> PAGEREF _Toc520324512 \h </w:instrText>
        </w:r>
        <w:r>
          <w:rPr>
            <w:noProof/>
            <w:webHidden/>
          </w:rPr>
        </w:r>
        <w:r>
          <w:rPr>
            <w:noProof/>
            <w:webHidden/>
          </w:rPr>
          <w:fldChar w:fldCharType="separate"/>
        </w:r>
        <w:r>
          <w:rPr>
            <w:noProof/>
            <w:webHidden/>
          </w:rPr>
          <w:t>29</w:t>
        </w:r>
        <w:r>
          <w:rPr>
            <w:noProof/>
            <w:webHidden/>
          </w:rPr>
          <w:fldChar w:fldCharType="end"/>
        </w:r>
      </w:hyperlink>
    </w:p>
    <w:bookmarkStart w:id="170" w:name="_GoBack"/>
    <w:p w14:paraId="2F75D691" w14:textId="29F24D68" w:rsidR="00A23C25" w:rsidRDefault="00A23C25" w:rsidP="00A23C25">
      <w:pPr>
        <w:pStyle w:val="TM5"/>
        <w:rPr>
          <w:rFonts w:asciiTheme="minorHAnsi" w:eastAsiaTheme="minorEastAsia" w:hAnsiTheme="minorHAnsi" w:cstheme="minorBidi"/>
          <w:noProof/>
          <w:sz w:val="22"/>
          <w:lang w:eastAsia="fr-FR"/>
        </w:rPr>
      </w:pPr>
      <w:r w:rsidRPr="00317966">
        <w:rPr>
          <w:rStyle w:val="Lienhypertexte"/>
          <w:noProof/>
        </w:rPr>
        <w:fldChar w:fldCharType="begin"/>
      </w:r>
      <w:r w:rsidRPr="00317966">
        <w:rPr>
          <w:rStyle w:val="Lienhypertexte"/>
          <w:noProof/>
        </w:rPr>
        <w:instrText xml:space="preserve"> </w:instrText>
      </w:r>
      <w:r>
        <w:rPr>
          <w:noProof/>
        </w:rPr>
        <w:instrText>HYPERLINK \l "_Toc520324513"</w:instrText>
      </w:r>
      <w:r w:rsidRPr="00317966">
        <w:rPr>
          <w:rStyle w:val="Lienhypertexte"/>
          <w:noProof/>
        </w:rPr>
        <w:instrText xml:space="preserve"> </w:instrText>
      </w:r>
      <w:r w:rsidRPr="00317966">
        <w:rPr>
          <w:rStyle w:val="Lienhypertexte"/>
          <w:noProof/>
        </w:rPr>
      </w:r>
      <w:r w:rsidRPr="00317966">
        <w:rPr>
          <w:rStyle w:val="Lienhypertexte"/>
          <w:noProof/>
        </w:rPr>
        <w:fldChar w:fldCharType="separate"/>
      </w:r>
      <w:r w:rsidRPr="00317966">
        <w:rPr>
          <w:rStyle w:val="Lienhypertexte"/>
          <w:noProof/>
        </w:rPr>
        <w:t>106</w:t>
      </w:r>
      <w:r>
        <w:rPr>
          <w:noProof/>
          <w:webHidden/>
        </w:rPr>
        <w:tab/>
      </w:r>
      <w:r>
        <w:rPr>
          <w:noProof/>
          <w:webHidden/>
        </w:rPr>
        <w:fldChar w:fldCharType="begin"/>
      </w:r>
      <w:r>
        <w:rPr>
          <w:noProof/>
          <w:webHidden/>
        </w:rPr>
        <w:instrText xml:space="preserve"> PAGEREF _Toc520324513 \h </w:instrText>
      </w:r>
      <w:r>
        <w:rPr>
          <w:noProof/>
          <w:webHidden/>
        </w:rPr>
      </w:r>
      <w:r>
        <w:rPr>
          <w:noProof/>
          <w:webHidden/>
        </w:rPr>
        <w:fldChar w:fldCharType="separate"/>
      </w:r>
      <w:r>
        <w:rPr>
          <w:noProof/>
          <w:webHidden/>
        </w:rPr>
        <w:t>29</w:t>
      </w:r>
      <w:r>
        <w:rPr>
          <w:noProof/>
          <w:webHidden/>
        </w:rPr>
        <w:fldChar w:fldCharType="end"/>
      </w:r>
      <w:r w:rsidRPr="00317966">
        <w:rPr>
          <w:rStyle w:val="Lienhypertexte"/>
          <w:noProof/>
        </w:rPr>
        <w:fldChar w:fldCharType="end"/>
      </w:r>
    </w:p>
    <w:bookmarkEnd w:id="170"/>
    <w:p w14:paraId="56B549D2" w14:textId="2CC6D1AB" w:rsidR="00A23C25" w:rsidRDefault="00A23C25" w:rsidP="00A23C25">
      <w:pPr>
        <w:pStyle w:val="TM5"/>
        <w:rPr>
          <w:rFonts w:asciiTheme="minorHAnsi" w:eastAsiaTheme="minorEastAsia" w:hAnsiTheme="minorHAnsi" w:cstheme="minorBidi"/>
          <w:noProof/>
          <w:sz w:val="22"/>
          <w:lang w:eastAsia="fr-FR"/>
        </w:rPr>
      </w:pPr>
      <w:r w:rsidRPr="00317966">
        <w:rPr>
          <w:rStyle w:val="Lienhypertexte"/>
          <w:noProof/>
        </w:rPr>
        <w:fldChar w:fldCharType="begin"/>
      </w:r>
      <w:r w:rsidRPr="00317966">
        <w:rPr>
          <w:rStyle w:val="Lienhypertexte"/>
          <w:noProof/>
        </w:rPr>
        <w:instrText xml:space="preserve"> </w:instrText>
      </w:r>
      <w:r>
        <w:rPr>
          <w:noProof/>
        </w:rPr>
        <w:instrText>HYPERLINK \l "_Toc520324514"</w:instrText>
      </w:r>
      <w:r w:rsidRPr="00317966">
        <w:rPr>
          <w:rStyle w:val="Lienhypertexte"/>
          <w:noProof/>
        </w:rPr>
        <w:instrText xml:space="preserve"> </w:instrText>
      </w:r>
      <w:r w:rsidRPr="00317966">
        <w:rPr>
          <w:rStyle w:val="Lienhypertexte"/>
          <w:noProof/>
        </w:rPr>
      </w:r>
      <w:r w:rsidRPr="00317966">
        <w:rPr>
          <w:rStyle w:val="Lienhypertexte"/>
          <w:noProof/>
        </w:rPr>
        <w:fldChar w:fldCharType="separate"/>
      </w:r>
      <w:r w:rsidRPr="00317966">
        <w:rPr>
          <w:rStyle w:val="Lienhypertexte"/>
          <w:noProof/>
        </w:rPr>
        <w:t>107</w:t>
      </w:r>
      <w:r>
        <w:rPr>
          <w:noProof/>
          <w:webHidden/>
        </w:rPr>
        <w:tab/>
      </w:r>
      <w:r>
        <w:rPr>
          <w:noProof/>
          <w:webHidden/>
        </w:rPr>
        <w:fldChar w:fldCharType="begin"/>
      </w:r>
      <w:r>
        <w:rPr>
          <w:noProof/>
          <w:webHidden/>
        </w:rPr>
        <w:instrText xml:space="preserve"> PAGEREF _Toc520324514 \h </w:instrText>
      </w:r>
      <w:r>
        <w:rPr>
          <w:noProof/>
          <w:webHidden/>
        </w:rPr>
      </w:r>
      <w:r>
        <w:rPr>
          <w:noProof/>
          <w:webHidden/>
        </w:rPr>
        <w:fldChar w:fldCharType="separate"/>
      </w:r>
      <w:r>
        <w:rPr>
          <w:noProof/>
          <w:webHidden/>
        </w:rPr>
        <w:t>29</w:t>
      </w:r>
      <w:r>
        <w:rPr>
          <w:noProof/>
          <w:webHidden/>
        </w:rPr>
        <w:fldChar w:fldCharType="end"/>
      </w:r>
      <w:r w:rsidRPr="00317966">
        <w:rPr>
          <w:rStyle w:val="Lienhypertexte"/>
          <w:noProof/>
        </w:rPr>
        <w:fldChar w:fldCharType="end"/>
      </w:r>
    </w:p>
    <w:p w14:paraId="03DDF2A1" w14:textId="2B6ABC01" w:rsidR="00A23C25" w:rsidRDefault="00A23C25">
      <w:pPr>
        <w:pStyle w:val="TM4"/>
        <w:rPr>
          <w:rFonts w:asciiTheme="minorHAnsi" w:eastAsiaTheme="minorEastAsia" w:hAnsiTheme="minorHAnsi" w:cstheme="minorBidi"/>
          <w:noProof/>
          <w:sz w:val="22"/>
          <w:lang w:val="fr-FR" w:eastAsia="fr-FR"/>
        </w:rPr>
      </w:pPr>
      <w:hyperlink w:anchor="_Toc520324515" w:history="1">
        <w:r w:rsidRPr="00317966">
          <w:rPr>
            <w:rStyle w:val="Lienhypertexte"/>
            <w:noProof/>
          </w:rPr>
          <w:t>Le service des prêtres du Prado auprès de l'Institut féminin</w:t>
        </w:r>
        <w:r>
          <w:rPr>
            <w:noProof/>
            <w:webHidden/>
          </w:rPr>
          <w:tab/>
        </w:r>
        <w:r>
          <w:rPr>
            <w:noProof/>
            <w:webHidden/>
          </w:rPr>
          <w:fldChar w:fldCharType="begin"/>
        </w:r>
        <w:r>
          <w:rPr>
            <w:noProof/>
            <w:webHidden/>
          </w:rPr>
          <w:instrText xml:space="preserve"> PAGEREF _Toc520324515 \h </w:instrText>
        </w:r>
        <w:r>
          <w:rPr>
            <w:noProof/>
            <w:webHidden/>
          </w:rPr>
        </w:r>
        <w:r>
          <w:rPr>
            <w:noProof/>
            <w:webHidden/>
          </w:rPr>
          <w:fldChar w:fldCharType="separate"/>
        </w:r>
        <w:r>
          <w:rPr>
            <w:noProof/>
            <w:webHidden/>
          </w:rPr>
          <w:t>29</w:t>
        </w:r>
        <w:r>
          <w:rPr>
            <w:noProof/>
            <w:webHidden/>
          </w:rPr>
          <w:fldChar w:fldCharType="end"/>
        </w:r>
      </w:hyperlink>
    </w:p>
    <w:p w14:paraId="74B1CF32" w14:textId="69652094" w:rsidR="00A23C25" w:rsidRDefault="00A23C25" w:rsidP="00A23C25">
      <w:pPr>
        <w:pStyle w:val="TM5"/>
        <w:rPr>
          <w:rFonts w:asciiTheme="minorHAnsi" w:eastAsiaTheme="minorEastAsia" w:hAnsiTheme="minorHAnsi" w:cstheme="minorBidi"/>
          <w:noProof/>
          <w:sz w:val="22"/>
          <w:lang w:eastAsia="fr-FR"/>
        </w:rPr>
      </w:pPr>
      <w:hyperlink w:anchor="_Toc520324516" w:history="1">
        <w:r w:rsidRPr="00317966">
          <w:rPr>
            <w:rStyle w:val="Lienhypertexte"/>
            <w:noProof/>
          </w:rPr>
          <w:t>108</w:t>
        </w:r>
        <w:r>
          <w:rPr>
            <w:noProof/>
            <w:webHidden/>
          </w:rPr>
          <w:tab/>
        </w:r>
        <w:r>
          <w:rPr>
            <w:noProof/>
            <w:webHidden/>
          </w:rPr>
          <w:fldChar w:fldCharType="begin"/>
        </w:r>
        <w:r>
          <w:rPr>
            <w:noProof/>
            <w:webHidden/>
          </w:rPr>
          <w:instrText xml:space="preserve"> PAGEREF _Toc520324516 \h </w:instrText>
        </w:r>
        <w:r>
          <w:rPr>
            <w:noProof/>
            <w:webHidden/>
          </w:rPr>
        </w:r>
        <w:r>
          <w:rPr>
            <w:noProof/>
            <w:webHidden/>
          </w:rPr>
          <w:fldChar w:fldCharType="separate"/>
        </w:r>
        <w:r>
          <w:rPr>
            <w:noProof/>
            <w:webHidden/>
          </w:rPr>
          <w:t>29</w:t>
        </w:r>
        <w:r>
          <w:rPr>
            <w:noProof/>
            <w:webHidden/>
          </w:rPr>
          <w:fldChar w:fldCharType="end"/>
        </w:r>
      </w:hyperlink>
    </w:p>
    <w:p w14:paraId="6466A0A8" w14:textId="62CA3A3C" w:rsidR="00A23C25" w:rsidRDefault="00A23C25" w:rsidP="00A23C25">
      <w:pPr>
        <w:pStyle w:val="TM5"/>
        <w:rPr>
          <w:rFonts w:asciiTheme="minorHAnsi" w:eastAsiaTheme="minorEastAsia" w:hAnsiTheme="minorHAnsi" w:cstheme="minorBidi"/>
          <w:noProof/>
          <w:sz w:val="22"/>
          <w:lang w:eastAsia="fr-FR"/>
        </w:rPr>
      </w:pPr>
      <w:hyperlink w:anchor="_Toc520324517" w:history="1">
        <w:r w:rsidRPr="00317966">
          <w:rPr>
            <w:rStyle w:val="Lienhypertexte"/>
            <w:noProof/>
          </w:rPr>
          <w:t>109</w:t>
        </w:r>
        <w:r>
          <w:rPr>
            <w:noProof/>
            <w:webHidden/>
          </w:rPr>
          <w:tab/>
        </w:r>
        <w:r>
          <w:rPr>
            <w:noProof/>
            <w:webHidden/>
          </w:rPr>
          <w:fldChar w:fldCharType="begin"/>
        </w:r>
        <w:r>
          <w:rPr>
            <w:noProof/>
            <w:webHidden/>
          </w:rPr>
          <w:instrText xml:space="preserve"> PAGEREF _Toc520324517 \h </w:instrText>
        </w:r>
        <w:r>
          <w:rPr>
            <w:noProof/>
            <w:webHidden/>
          </w:rPr>
        </w:r>
        <w:r>
          <w:rPr>
            <w:noProof/>
            <w:webHidden/>
          </w:rPr>
          <w:fldChar w:fldCharType="separate"/>
        </w:r>
        <w:r>
          <w:rPr>
            <w:noProof/>
            <w:webHidden/>
          </w:rPr>
          <w:t>29</w:t>
        </w:r>
        <w:r>
          <w:rPr>
            <w:noProof/>
            <w:webHidden/>
          </w:rPr>
          <w:fldChar w:fldCharType="end"/>
        </w:r>
      </w:hyperlink>
    </w:p>
    <w:p w14:paraId="502E31A9" w14:textId="69311FC8" w:rsidR="00A23C25" w:rsidRDefault="00A23C25" w:rsidP="00A23C25">
      <w:pPr>
        <w:pStyle w:val="TM5"/>
        <w:rPr>
          <w:rFonts w:asciiTheme="minorHAnsi" w:eastAsiaTheme="minorEastAsia" w:hAnsiTheme="minorHAnsi" w:cstheme="minorBidi"/>
          <w:noProof/>
          <w:sz w:val="22"/>
          <w:lang w:eastAsia="fr-FR"/>
        </w:rPr>
      </w:pPr>
      <w:hyperlink w:anchor="_Toc520324518" w:history="1">
        <w:r w:rsidRPr="00317966">
          <w:rPr>
            <w:rStyle w:val="Lienhypertexte"/>
            <w:noProof/>
          </w:rPr>
          <w:t>110</w:t>
        </w:r>
        <w:r>
          <w:rPr>
            <w:noProof/>
            <w:webHidden/>
          </w:rPr>
          <w:tab/>
        </w:r>
        <w:r>
          <w:rPr>
            <w:noProof/>
            <w:webHidden/>
          </w:rPr>
          <w:fldChar w:fldCharType="begin"/>
        </w:r>
        <w:r>
          <w:rPr>
            <w:noProof/>
            <w:webHidden/>
          </w:rPr>
          <w:instrText xml:space="preserve"> PAGEREF _Toc520324518 \h </w:instrText>
        </w:r>
        <w:r>
          <w:rPr>
            <w:noProof/>
            <w:webHidden/>
          </w:rPr>
        </w:r>
        <w:r>
          <w:rPr>
            <w:noProof/>
            <w:webHidden/>
          </w:rPr>
          <w:fldChar w:fldCharType="separate"/>
        </w:r>
        <w:r>
          <w:rPr>
            <w:noProof/>
            <w:webHidden/>
          </w:rPr>
          <w:t>29</w:t>
        </w:r>
        <w:r>
          <w:rPr>
            <w:noProof/>
            <w:webHidden/>
          </w:rPr>
          <w:fldChar w:fldCharType="end"/>
        </w:r>
      </w:hyperlink>
    </w:p>
    <w:p w14:paraId="1733F810" w14:textId="41E3A055" w:rsidR="00A23C25" w:rsidRDefault="00A23C25">
      <w:pPr>
        <w:pStyle w:val="TM4"/>
        <w:rPr>
          <w:rFonts w:asciiTheme="minorHAnsi" w:eastAsiaTheme="minorEastAsia" w:hAnsiTheme="minorHAnsi" w:cstheme="minorBidi"/>
          <w:noProof/>
          <w:sz w:val="22"/>
          <w:lang w:val="fr-FR" w:eastAsia="fr-FR"/>
        </w:rPr>
      </w:pPr>
      <w:hyperlink w:anchor="_Toc520324519" w:history="1">
        <w:r w:rsidRPr="00317966">
          <w:rPr>
            <w:rStyle w:val="Lienhypertexte"/>
            <w:noProof/>
          </w:rPr>
          <w:t>La famille spirituelle du Prado</w:t>
        </w:r>
        <w:r>
          <w:rPr>
            <w:noProof/>
            <w:webHidden/>
          </w:rPr>
          <w:tab/>
        </w:r>
        <w:r>
          <w:rPr>
            <w:noProof/>
            <w:webHidden/>
          </w:rPr>
          <w:fldChar w:fldCharType="begin"/>
        </w:r>
        <w:r>
          <w:rPr>
            <w:noProof/>
            <w:webHidden/>
          </w:rPr>
          <w:instrText xml:space="preserve"> PAGEREF _Toc520324519 \h </w:instrText>
        </w:r>
        <w:r>
          <w:rPr>
            <w:noProof/>
            <w:webHidden/>
          </w:rPr>
        </w:r>
        <w:r>
          <w:rPr>
            <w:noProof/>
            <w:webHidden/>
          </w:rPr>
          <w:fldChar w:fldCharType="separate"/>
        </w:r>
        <w:r>
          <w:rPr>
            <w:noProof/>
            <w:webHidden/>
          </w:rPr>
          <w:t>29</w:t>
        </w:r>
        <w:r>
          <w:rPr>
            <w:noProof/>
            <w:webHidden/>
          </w:rPr>
          <w:fldChar w:fldCharType="end"/>
        </w:r>
      </w:hyperlink>
    </w:p>
    <w:p w14:paraId="3FC04538" w14:textId="0568862B" w:rsidR="00A23C25" w:rsidRDefault="00A23C25" w:rsidP="00A23C25">
      <w:pPr>
        <w:pStyle w:val="TM5"/>
        <w:rPr>
          <w:rFonts w:asciiTheme="minorHAnsi" w:eastAsiaTheme="minorEastAsia" w:hAnsiTheme="minorHAnsi" w:cstheme="minorBidi"/>
          <w:noProof/>
          <w:sz w:val="22"/>
          <w:lang w:eastAsia="fr-FR"/>
        </w:rPr>
      </w:pPr>
      <w:hyperlink w:anchor="_Toc520324520" w:history="1">
        <w:r w:rsidRPr="00317966">
          <w:rPr>
            <w:rStyle w:val="Lienhypertexte"/>
            <w:noProof/>
          </w:rPr>
          <w:t>111</w:t>
        </w:r>
        <w:r>
          <w:rPr>
            <w:noProof/>
            <w:webHidden/>
          </w:rPr>
          <w:tab/>
        </w:r>
        <w:r>
          <w:rPr>
            <w:noProof/>
            <w:webHidden/>
          </w:rPr>
          <w:fldChar w:fldCharType="begin"/>
        </w:r>
        <w:r>
          <w:rPr>
            <w:noProof/>
            <w:webHidden/>
          </w:rPr>
          <w:instrText xml:space="preserve"> PAGEREF _Toc520324520 \h </w:instrText>
        </w:r>
        <w:r>
          <w:rPr>
            <w:noProof/>
            <w:webHidden/>
          </w:rPr>
        </w:r>
        <w:r>
          <w:rPr>
            <w:noProof/>
            <w:webHidden/>
          </w:rPr>
          <w:fldChar w:fldCharType="separate"/>
        </w:r>
        <w:r>
          <w:rPr>
            <w:noProof/>
            <w:webHidden/>
          </w:rPr>
          <w:t>29</w:t>
        </w:r>
        <w:r>
          <w:rPr>
            <w:noProof/>
            <w:webHidden/>
          </w:rPr>
          <w:fldChar w:fldCharType="end"/>
        </w:r>
      </w:hyperlink>
    </w:p>
    <w:p w14:paraId="4E2C5327" w14:textId="0BA8A9B6" w:rsidR="00A23C25" w:rsidRDefault="00A23C25">
      <w:pPr>
        <w:pStyle w:val="TM1"/>
        <w:rPr>
          <w:rFonts w:asciiTheme="minorHAnsi" w:eastAsiaTheme="minorEastAsia" w:hAnsiTheme="minorHAnsi" w:cstheme="minorBidi"/>
          <w:noProof/>
          <w:sz w:val="22"/>
          <w:lang w:val="fr-FR" w:eastAsia="fr-FR"/>
        </w:rPr>
      </w:pPr>
      <w:hyperlink w:anchor="_Toc520324521" w:history="1">
        <w:r w:rsidRPr="00317966">
          <w:rPr>
            <w:rStyle w:val="Lienhypertexte"/>
            <w:noProof/>
          </w:rPr>
          <w:t>Table des matières</w:t>
        </w:r>
        <w:r>
          <w:rPr>
            <w:noProof/>
            <w:webHidden/>
          </w:rPr>
          <w:tab/>
        </w:r>
        <w:r>
          <w:rPr>
            <w:noProof/>
            <w:webHidden/>
          </w:rPr>
          <w:fldChar w:fldCharType="begin"/>
        </w:r>
        <w:r>
          <w:rPr>
            <w:noProof/>
            <w:webHidden/>
          </w:rPr>
          <w:instrText xml:space="preserve"> PAGEREF _Toc520324521 \h </w:instrText>
        </w:r>
        <w:r>
          <w:rPr>
            <w:noProof/>
            <w:webHidden/>
          </w:rPr>
        </w:r>
        <w:r>
          <w:rPr>
            <w:noProof/>
            <w:webHidden/>
          </w:rPr>
          <w:fldChar w:fldCharType="separate"/>
        </w:r>
        <w:r>
          <w:rPr>
            <w:noProof/>
            <w:webHidden/>
          </w:rPr>
          <w:t>31</w:t>
        </w:r>
        <w:r>
          <w:rPr>
            <w:noProof/>
            <w:webHidden/>
          </w:rPr>
          <w:fldChar w:fldCharType="end"/>
        </w:r>
      </w:hyperlink>
    </w:p>
    <w:p w14:paraId="7202B582" w14:textId="23A00A1A" w:rsidR="00A23C25" w:rsidRPr="00A23C25" w:rsidRDefault="00A23C25" w:rsidP="00A23C25">
      <w:r>
        <w:fldChar w:fldCharType="end"/>
      </w:r>
    </w:p>
    <w:sectPr w:rsidR="00A23C25" w:rsidRPr="00A23C25" w:rsidSect="00A23C25">
      <w:headerReference w:type="even" r:id="rId20"/>
      <w:headerReference w:type="default" r:id="rId21"/>
      <w:footerReference w:type="even" r:id="rId22"/>
      <w:footerReference w:type="default" r:id="rId23"/>
      <w:headerReference w:type="first" r:id="rId24"/>
      <w:footerReference w:type="first" r:id="rId25"/>
      <w:pgSz w:w="11906" w:h="16838" w:code="9"/>
      <w:pgMar w:top="1417" w:right="1417" w:bottom="1417" w:left="1417" w:header="492" w:footer="3" w:gutter="0"/>
      <w:cols w:space="720"/>
      <w:noEndnote/>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35697" w14:textId="77777777" w:rsidR="00F90C21" w:rsidRDefault="00F90C21" w:rsidP="00D9111C">
      <w:pPr>
        <w:spacing w:after="0"/>
      </w:pPr>
      <w:r>
        <w:separator/>
      </w:r>
    </w:p>
  </w:endnote>
  <w:endnote w:type="continuationSeparator" w:id="0">
    <w:p w14:paraId="13760673" w14:textId="77777777" w:rsidR="00F90C21" w:rsidRDefault="00F90C21"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81928"/>
      <w:docPartObj>
        <w:docPartGallery w:val="Page Numbers (Bottom of Page)"/>
        <w:docPartUnique/>
      </w:docPartObj>
    </w:sdtPr>
    <w:sdtContent>
      <w:p w14:paraId="7ADEA502" w14:textId="5B2A2E00" w:rsidR="000C5C00" w:rsidRDefault="000C5C00">
        <w:pPr>
          <w:pStyle w:val="Pieddepage"/>
          <w:jc w:val="center"/>
        </w:pPr>
        <w:r>
          <w:fldChar w:fldCharType="begin"/>
        </w:r>
        <w:r>
          <w:instrText>PAGE   \* MERGEFORMAT</w:instrText>
        </w:r>
        <w:r>
          <w:fldChar w:fldCharType="separate"/>
        </w:r>
        <w:r>
          <w:t>2</w:t>
        </w:r>
        <w:r>
          <w:fldChar w:fldCharType="end"/>
        </w:r>
      </w:p>
    </w:sdtContent>
  </w:sdt>
  <w:p w14:paraId="09719479" w14:textId="77777777" w:rsidR="000C5C00" w:rsidRDefault="000C5C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AFF8" w14:textId="77777777" w:rsidR="008A4198" w:rsidRDefault="008A4198">
    <w:pPr>
      <w:spacing w:line="14" w:lineRule="exact"/>
    </w:pPr>
    <w:r>
      <w:rPr>
        <w:noProof/>
      </w:rPr>
      <w:pict w14:anchorId="4C89FB3C">
        <v:shapetype id="_x0000_t202" coordsize="21600,21600" o:spt="202" path="m,l,21600r21600,l21600,xe">
          <v:stroke joinstyle="miter"/>
          <v:path gradientshapeok="t" o:connecttype="rect"/>
        </v:shapetype>
        <v:shape id="Shape 39" o:spid="_x0000_s2059" type="#_x0000_t202" style="position:absolute;left:0;text-align:left;margin-left:216.4pt;margin-top:575.65pt;width:8.8pt;height:6.3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" filled="f" stroked="f">
          <v:textbox style="mso-fit-shape-to-text:t" inset="0,0,0,0">
            <w:txbxContent>
              <w:p w14:paraId="0A975D19" w14:textId="77777777" w:rsidR="008A4198" w:rsidRDefault="008A4198">
                <w:pPr>
                  <w:pStyle w:val="En-tteoupieddepage0"/>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931666"/>
      <w:docPartObj>
        <w:docPartGallery w:val="Page Numbers (Bottom of Page)"/>
        <w:docPartUnique/>
      </w:docPartObj>
    </w:sdtPr>
    <w:sdtContent>
      <w:p w14:paraId="44EB8CFC" w14:textId="78CE88FA" w:rsidR="0083709A" w:rsidRDefault="0083709A">
        <w:pPr>
          <w:pStyle w:val="Pieddepage"/>
          <w:jc w:val="center"/>
        </w:pPr>
        <w:r>
          <w:fldChar w:fldCharType="begin"/>
        </w:r>
        <w:r>
          <w:instrText>PAGE   \* MERGEFORMAT</w:instrText>
        </w:r>
        <w:r>
          <w:fldChar w:fldCharType="separate"/>
        </w:r>
        <w:r>
          <w:t>2</w:t>
        </w:r>
        <w:r>
          <w:fldChar w:fldCharType="end"/>
        </w:r>
      </w:p>
    </w:sdtContent>
  </w:sdt>
  <w:p w14:paraId="4A3781FA" w14:textId="7BE6161F" w:rsidR="008A4198" w:rsidRDefault="008A4198">
    <w:pPr>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D413" w14:textId="77777777" w:rsidR="008A4198" w:rsidRDefault="008A4198">
    <w:pPr>
      <w:spacing w:line="14" w:lineRule="exact"/>
    </w:pPr>
    <w:r>
      <w:rPr>
        <w:noProof/>
      </w:rPr>
      <w:pict w14:anchorId="6DB45517">
        <v:shapetype id="_x0000_t202" coordsize="21600,21600" o:spt="202" path="m,l,21600r21600,l21600,xe">
          <v:stroke joinstyle="miter"/>
          <v:path gradientshapeok="t" o:connecttype="rect"/>
        </v:shapetype>
        <v:shape id="Shape 43" o:spid="_x0000_s2061" type="#_x0000_t202" style="position:absolute;left:0;text-align:left;margin-left:210.8pt;margin-top:590.6pt;width:9.35pt;height:6.8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" filled="f" stroked="f">
          <v:textbox style="mso-fit-shape-to-text:t" inset="0,0,0,0">
            <w:txbxContent>
              <w:p w14:paraId="5A05EB25" w14:textId="77777777" w:rsidR="008A4198" w:rsidRDefault="008A4198">
                <w:pPr>
                  <w:pStyle w:val="En-tteoupieddepage0"/>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6182" w14:textId="77777777" w:rsidR="008A4198" w:rsidRDefault="008A4198">
    <w:pPr>
      <w:spacing w:line="14" w:lineRule="exact"/>
    </w:pPr>
    <w:r>
      <w:rPr>
        <w:noProof/>
      </w:rPr>
      <w:pict w14:anchorId="3A3135BD">
        <v:shapetype id="_x0000_t202" coordsize="21600,21600" o:spt="202" path="m,l,21600r21600,l21600,xe">
          <v:stroke joinstyle="miter"/>
          <v:path gradientshapeok="t" o:connecttype="rect"/>
        </v:shapetype>
        <v:shape id="Shape 41" o:spid="_x0000_s2060" type="#_x0000_t202" style="position:absolute;left:0;text-align:left;margin-left:210.8pt;margin-top:590.6pt;width:9.35pt;height:6.8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" filled="f" stroked="f">
          <v:textbox style="mso-fit-shape-to-text:t" inset="0,0,0,0">
            <w:txbxContent>
              <w:p w14:paraId="0D4D96D1" w14:textId="77777777" w:rsidR="008A4198" w:rsidRDefault="008A4198">
                <w:pPr>
                  <w:pStyle w:val="En-tteoupieddepage0"/>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C6707" w14:textId="77777777" w:rsidR="0099644F" w:rsidRDefault="001C1F0C">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p w14:paraId="1BB5AA1F" w14:textId="7B73F8CA" w:rsidR="001C1F0C" w:rsidRDefault="001C1F0C">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6C3BE" w14:textId="77777777" w:rsidR="0099644F" w:rsidRDefault="00F90C21" w:rsidP="00595882">
    <w:pPr>
      <w:pStyle w:val="Pieddepage"/>
      <w:jc w:val="center"/>
    </w:pPr>
    <w:sdt>
      <w:sdtPr>
        <w:id w:val="530463874"/>
        <w:docPartObj>
          <w:docPartGallery w:val="Page Numbers (Bottom of Page)"/>
          <w:docPartUnique/>
        </w:docPartObj>
      </w:sdtPr>
      <w:sdtEndPr/>
      <w:sdtContent>
        <w:r w:rsidR="001C1F0C">
          <w:fldChar w:fldCharType="begin"/>
        </w:r>
        <w:r w:rsidR="001C1F0C">
          <w:instrText xml:space="preserve"> PAGE   \* MERGEFORMAT </w:instrText>
        </w:r>
        <w:r w:rsidR="001C1F0C">
          <w:fldChar w:fldCharType="separate"/>
        </w:r>
        <w:r w:rsidR="006425A6">
          <w:rPr>
            <w:noProof/>
          </w:rPr>
          <w:t>1</w:t>
        </w:r>
        <w:r w:rsidR="001C1F0C">
          <w:rPr>
            <w:noProof/>
          </w:rPr>
          <w:fldChar w:fldCharType="end"/>
        </w:r>
      </w:sdtContent>
    </w:sdt>
    <w:r w:rsidR="001C1F0C">
      <w:t xml:space="preserve"> </w:t>
    </w:r>
  </w:p>
  <w:p w14:paraId="3D2B6DFC" w14:textId="7BA944F1" w:rsidR="001C1F0C" w:rsidRDefault="001C1F0C" w:rsidP="00595882">
    <w:pPr>
      <w:pStyle w:val="Pieddepage"/>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CE242" w14:textId="77777777" w:rsidR="0099644F" w:rsidRDefault="001C1F0C">
    <w:pPr>
      <w:pStyle w:val="Pieddepage"/>
    </w:pPr>
    <w:r>
      <w:t xml:space="preserve"> </w:t>
    </w:r>
  </w:p>
  <w:p w14:paraId="548B0CC9" w14:textId="76428673" w:rsidR="001C1F0C" w:rsidRDefault="001C1F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D856C" w14:textId="77777777" w:rsidR="00F90C21" w:rsidRDefault="00F90C21" w:rsidP="00D9111C">
      <w:pPr>
        <w:spacing w:after="0"/>
      </w:pPr>
      <w:r>
        <w:separator/>
      </w:r>
    </w:p>
  </w:footnote>
  <w:footnote w:type="continuationSeparator" w:id="0">
    <w:p w14:paraId="664194CF" w14:textId="77777777" w:rsidR="00F90C21" w:rsidRDefault="00F90C21" w:rsidP="00D9111C">
      <w:pPr>
        <w:spacing w:after="0"/>
      </w:pPr>
      <w:r>
        <w:continuationSeparator/>
      </w:r>
    </w:p>
  </w:footnote>
  <w:footnote w:id="1">
    <w:p w14:paraId="100DAF71" w14:textId="77777777" w:rsidR="008A4198" w:rsidRPr="006558E8" w:rsidRDefault="008A4198" w:rsidP="008A4198">
      <w:pPr>
        <w:pStyle w:val="Notedebasdepage1"/>
        <w:shd w:val="clear" w:color="auto" w:fill="auto"/>
        <w:tabs>
          <w:tab w:val="left" w:pos="137"/>
        </w:tabs>
      </w:pPr>
      <w:r w:rsidRPr="006558E8">
        <w:footnoteRef/>
      </w:r>
      <w:r w:rsidRPr="006558E8">
        <w:tab/>
        <w:t xml:space="preserve">Récit de la «conversion» du Père Chevrier à Noël 1856 d'après le témoignage du Père Jean-Marie </w:t>
      </w:r>
      <w:proofErr w:type="spellStart"/>
      <w:r w:rsidRPr="006558E8">
        <w:t>Laffay</w:t>
      </w:r>
      <w:proofErr w:type="spellEnd"/>
      <w:r w:rsidRPr="006558E8">
        <w:t xml:space="preserve"> (Procès de béatification, t. 2, p. 98).</w:t>
      </w:r>
    </w:p>
  </w:footnote>
  <w:footnote w:id="2">
    <w:p w14:paraId="781029E9" w14:textId="77777777" w:rsidR="008A4198" w:rsidRPr="006558E8" w:rsidRDefault="008A4198" w:rsidP="008A4198">
      <w:pPr>
        <w:pStyle w:val="Notedebasdepage1"/>
        <w:shd w:val="clear" w:color="auto" w:fill="auto"/>
        <w:tabs>
          <w:tab w:val="left" w:pos="144"/>
        </w:tabs>
      </w:pPr>
      <w:r w:rsidRPr="006558E8">
        <w:footnoteRef/>
      </w:r>
      <w:r w:rsidRPr="006558E8">
        <w:tab/>
        <w:t>Cf. Le Véritable Disciple (V.D.), p. 121.</w:t>
      </w:r>
    </w:p>
  </w:footnote>
  <w:footnote w:id="3">
    <w:p w14:paraId="1F24C1C3" w14:textId="77777777" w:rsidR="008A4198" w:rsidRPr="006558E8" w:rsidRDefault="008A4198" w:rsidP="008A4198">
      <w:pPr>
        <w:pStyle w:val="Notedebasdepage1"/>
        <w:pBdr>
          <w:top w:val="single" w:sz="4" w:space="0" w:color="auto"/>
        </w:pBdr>
        <w:shd w:val="clear" w:color="auto" w:fill="auto"/>
        <w:tabs>
          <w:tab w:val="left" w:pos="140"/>
        </w:tabs>
      </w:pPr>
      <w:r w:rsidRPr="006558E8">
        <w:footnoteRef/>
      </w:r>
      <w:r w:rsidRPr="006558E8">
        <w:tab/>
        <w:t>V.D., p. 101.</w:t>
      </w:r>
    </w:p>
  </w:footnote>
  <w:footnote w:id="4">
    <w:p w14:paraId="602A21E4" w14:textId="77777777" w:rsidR="008A4198" w:rsidRPr="006558E8" w:rsidRDefault="008A4198" w:rsidP="008A4198">
      <w:pPr>
        <w:pStyle w:val="Notedebasdepage1"/>
        <w:shd w:val="clear" w:color="auto" w:fill="auto"/>
        <w:tabs>
          <w:tab w:val="left" w:pos="140"/>
        </w:tabs>
        <w:spacing w:line="233" w:lineRule="auto"/>
      </w:pPr>
      <w:r w:rsidRPr="006558E8">
        <w:footnoteRef/>
      </w:r>
      <w:r w:rsidRPr="006558E8">
        <w:tab/>
        <w:t>Mt 5, 3 ; Le 6. 20.</w:t>
      </w:r>
    </w:p>
  </w:footnote>
  <w:footnote w:id="5">
    <w:p w14:paraId="4B630FAE" w14:textId="77777777" w:rsidR="008A4198" w:rsidRPr="006558E8" w:rsidRDefault="008A4198" w:rsidP="008A4198">
      <w:pPr>
        <w:pStyle w:val="Notedebasdepage1"/>
        <w:shd w:val="clear" w:color="auto" w:fill="auto"/>
        <w:tabs>
          <w:tab w:val="left" w:pos="144"/>
        </w:tabs>
      </w:pPr>
      <w:r w:rsidRPr="006558E8">
        <w:footnoteRef/>
      </w:r>
      <w:r w:rsidRPr="006558E8">
        <w:tab/>
        <w:t>Lettres du Père Chevrier, n° 157, p. 161.</w:t>
      </w:r>
    </w:p>
  </w:footnote>
  <w:footnote w:id="6">
    <w:p w14:paraId="325D569C" w14:textId="77777777" w:rsidR="008A4198" w:rsidRPr="002808BC" w:rsidRDefault="008A4198" w:rsidP="006558E8">
      <w:pPr>
        <w:pStyle w:val="Notedebasdepage1"/>
        <w:shd w:val="clear" w:color="auto" w:fill="auto"/>
        <w:tabs>
          <w:tab w:val="left" w:pos="151"/>
        </w:tabs>
      </w:pPr>
      <w:r w:rsidRPr="002808BC">
        <w:footnoteRef/>
      </w:r>
      <w:r w:rsidRPr="002808BC">
        <w:tab/>
        <w:t>Cf. Le 15 ; 19, 1-10 ; Mc 8, 10-13 ; 25, 34-40 ; Je 2, 5.</w:t>
      </w:r>
    </w:p>
  </w:footnote>
  <w:footnote w:id="7">
    <w:p w14:paraId="41D074B1" w14:textId="77777777" w:rsidR="008A4198" w:rsidRPr="002808BC" w:rsidRDefault="008A4198" w:rsidP="002808BC">
      <w:pPr>
        <w:pStyle w:val="Notedebasdepage1"/>
        <w:shd w:val="clear" w:color="auto" w:fill="auto"/>
        <w:tabs>
          <w:tab w:val="left" w:pos="151"/>
        </w:tabs>
      </w:pPr>
      <w:r w:rsidRPr="002808BC">
        <w:footnoteRef/>
      </w:r>
      <w:r w:rsidRPr="002808BC">
        <w:tab/>
        <w:t>Lettres, n° 82, p. 92.</w:t>
      </w:r>
    </w:p>
  </w:footnote>
  <w:footnote w:id="8">
    <w:p w14:paraId="751971DB" w14:textId="4887537C" w:rsidR="008A4198" w:rsidRPr="002808BC" w:rsidRDefault="008A4198" w:rsidP="002808BC">
      <w:pPr>
        <w:pStyle w:val="Notedebasdepage1"/>
        <w:shd w:val="clear" w:color="auto" w:fill="auto"/>
        <w:tabs>
          <w:tab w:val="left" w:pos="144"/>
        </w:tabs>
      </w:pPr>
      <w:r w:rsidRPr="002808BC">
        <w:footnoteRef/>
      </w:r>
      <w:r w:rsidRPr="002808BC">
        <w:tab/>
        <w:t>C</w:t>
      </w:r>
      <w:r w:rsidR="00DD7964" w:rsidRPr="002808BC">
        <w:t>f</w:t>
      </w:r>
      <w:r w:rsidRPr="002808BC">
        <w:t>. 1 Co 12, 13.</w:t>
      </w:r>
    </w:p>
  </w:footnote>
  <w:footnote w:id="9">
    <w:p w14:paraId="6C31CA4E" w14:textId="77777777" w:rsidR="008A4198" w:rsidRPr="002808BC" w:rsidRDefault="008A4198" w:rsidP="008A4198">
      <w:pPr>
        <w:pStyle w:val="Notedebasdepage1"/>
        <w:shd w:val="clear" w:color="auto" w:fill="auto"/>
        <w:tabs>
          <w:tab w:val="left" w:pos="151"/>
        </w:tabs>
      </w:pPr>
      <w:r w:rsidRPr="002808BC">
        <w:footnoteRef/>
      </w:r>
      <w:r w:rsidRPr="002808BC">
        <w:tab/>
        <w:t>Cf. L.G., 31.</w:t>
      </w:r>
    </w:p>
  </w:footnote>
  <w:footnote w:id="10">
    <w:p w14:paraId="4D2AF3F8" w14:textId="77777777" w:rsidR="008A4198" w:rsidRPr="0075289C" w:rsidRDefault="008A4198" w:rsidP="0075289C">
      <w:pPr>
        <w:pStyle w:val="Notedebasdepage1"/>
        <w:shd w:val="clear" w:color="auto" w:fill="auto"/>
        <w:tabs>
          <w:tab w:val="left" w:pos="248"/>
        </w:tabs>
      </w:pPr>
      <w:r w:rsidRPr="0075289C">
        <w:footnoteRef/>
      </w:r>
      <w:r w:rsidRPr="0075289C">
        <w:tab/>
        <w:t>Ga 3, 28.</w:t>
      </w:r>
    </w:p>
  </w:footnote>
  <w:footnote w:id="11">
    <w:p w14:paraId="03DE3EA6" w14:textId="77777777" w:rsidR="008A4198" w:rsidRPr="0075289C" w:rsidRDefault="008A4198" w:rsidP="0075289C">
      <w:pPr>
        <w:pStyle w:val="Notedebasdepage1"/>
        <w:shd w:val="clear" w:color="auto" w:fill="auto"/>
        <w:tabs>
          <w:tab w:val="left" w:pos="248"/>
        </w:tabs>
      </w:pPr>
      <w:r w:rsidRPr="0075289C">
        <w:footnoteRef/>
      </w:r>
      <w:r w:rsidRPr="0075289C">
        <w:tab/>
        <w:t xml:space="preserve">Cahiers du Père </w:t>
      </w:r>
      <w:proofErr w:type="spellStart"/>
      <w:r w:rsidRPr="0075289C">
        <w:t>Perrichon</w:t>
      </w:r>
      <w:proofErr w:type="spellEnd"/>
      <w:r w:rsidRPr="0075289C">
        <w:t>.</w:t>
      </w:r>
    </w:p>
  </w:footnote>
  <w:footnote w:id="12">
    <w:p w14:paraId="001619B6" w14:textId="77777777" w:rsidR="008A4198" w:rsidRPr="0075289C" w:rsidRDefault="008A4198" w:rsidP="0075289C">
      <w:pPr>
        <w:pStyle w:val="Notedebasdepage1"/>
        <w:shd w:val="clear" w:color="auto" w:fill="auto"/>
        <w:tabs>
          <w:tab w:val="left" w:pos="248"/>
        </w:tabs>
      </w:pPr>
      <w:r w:rsidRPr="0075289C">
        <w:footnoteRef/>
      </w:r>
      <w:r w:rsidRPr="0075289C">
        <w:tab/>
        <w:t>Cf. He 2, 17.</w:t>
      </w:r>
    </w:p>
  </w:footnote>
  <w:footnote w:id="13">
    <w:p w14:paraId="6AE4FF75" w14:textId="77777777" w:rsidR="008A4198" w:rsidRPr="0075289C" w:rsidRDefault="008A4198" w:rsidP="0075289C">
      <w:pPr>
        <w:pStyle w:val="Notedebasdepage1"/>
        <w:shd w:val="clear" w:color="auto" w:fill="auto"/>
        <w:tabs>
          <w:tab w:val="left" w:pos="248"/>
        </w:tabs>
      </w:pPr>
      <w:r w:rsidRPr="0075289C">
        <w:footnoteRef/>
      </w:r>
      <w:r w:rsidRPr="0075289C">
        <w:tab/>
        <w:t>G.S., 1.</w:t>
      </w:r>
    </w:p>
  </w:footnote>
  <w:footnote w:id="14">
    <w:p w14:paraId="6E290903" w14:textId="77777777" w:rsidR="008A4198" w:rsidRPr="0075289C" w:rsidRDefault="008A4198" w:rsidP="0075289C">
      <w:pPr>
        <w:pStyle w:val="Notedebasdepage1"/>
        <w:shd w:val="clear" w:color="auto" w:fill="auto"/>
        <w:tabs>
          <w:tab w:val="left" w:pos="248"/>
        </w:tabs>
      </w:pPr>
      <w:r w:rsidRPr="0075289C">
        <w:footnoteRef/>
      </w:r>
      <w:r w:rsidRPr="0075289C">
        <w:tab/>
        <w:t>Col 1, 27.</w:t>
      </w:r>
    </w:p>
  </w:footnote>
  <w:footnote w:id="15">
    <w:p w14:paraId="374BBA17" w14:textId="77777777" w:rsidR="008A4198" w:rsidRPr="0075289C" w:rsidRDefault="008A4198" w:rsidP="0075289C">
      <w:pPr>
        <w:pStyle w:val="Notedebasdepage1"/>
        <w:shd w:val="clear" w:color="auto" w:fill="auto"/>
        <w:tabs>
          <w:tab w:val="left" w:pos="248"/>
        </w:tabs>
      </w:pPr>
      <w:r w:rsidRPr="0075289C">
        <w:footnoteRef/>
      </w:r>
      <w:r w:rsidRPr="0075289C">
        <w:tab/>
      </w:r>
      <w:proofErr w:type="spellStart"/>
      <w:r w:rsidRPr="0075289C">
        <w:t>Rm</w:t>
      </w:r>
      <w:proofErr w:type="spellEnd"/>
      <w:r w:rsidRPr="0075289C">
        <w:t xml:space="preserve"> 12, 16.</w:t>
      </w:r>
    </w:p>
  </w:footnote>
  <w:footnote w:id="16">
    <w:p w14:paraId="6F2EE3E3" w14:textId="77777777" w:rsidR="008A4198" w:rsidRPr="0075289C" w:rsidRDefault="008A4198" w:rsidP="0075289C">
      <w:pPr>
        <w:pStyle w:val="Notedebasdepage1"/>
        <w:shd w:val="clear" w:color="auto" w:fill="auto"/>
        <w:tabs>
          <w:tab w:val="left" w:pos="248"/>
        </w:tabs>
      </w:pPr>
      <w:r w:rsidRPr="0075289C">
        <w:footnoteRef/>
      </w:r>
      <w:r w:rsidRPr="0075289C">
        <w:tab/>
        <w:t>Cf. 1 Ce, 1, 31.</w:t>
      </w:r>
    </w:p>
  </w:footnote>
  <w:footnote w:id="17">
    <w:p w14:paraId="74E96C01" w14:textId="77777777" w:rsidR="008A4198" w:rsidRPr="0075289C" w:rsidRDefault="008A4198" w:rsidP="008A4198">
      <w:pPr>
        <w:pStyle w:val="Notedebasdepage1"/>
        <w:shd w:val="clear" w:color="auto" w:fill="auto"/>
        <w:tabs>
          <w:tab w:val="left" w:pos="234"/>
        </w:tabs>
      </w:pPr>
      <w:r w:rsidRPr="0075289C">
        <w:footnoteRef/>
      </w:r>
      <w:r w:rsidRPr="0075289C">
        <w:tab/>
        <w:t>Cf. VJ.’., p. 519.</w:t>
      </w:r>
    </w:p>
  </w:footnote>
  <w:footnote w:id="18">
    <w:p w14:paraId="39E15BF9" w14:textId="05E75F55" w:rsidR="008A4198" w:rsidRPr="0075289C" w:rsidRDefault="008A4198" w:rsidP="008A4198">
      <w:pPr>
        <w:pStyle w:val="Notedebasdepage1"/>
        <w:shd w:val="clear" w:color="auto" w:fill="auto"/>
        <w:tabs>
          <w:tab w:val="left" w:pos="238"/>
        </w:tabs>
      </w:pPr>
      <w:r w:rsidRPr="0075289C">
        <w:footnoteRef/>
      </w:r>
      <w:r w:rsidRPr="0075289C">
        <w:tab/>
        <w:t>Table</w:t>
      </w:r>
      <w:r w:rsidR="0075289C" w:rsidRPr="0075289C">
        <w:t>au</w:t>
      </w:r>
      <w:r w:rsidRPr="0075289C">
        <w:t xml:space="preserve"> de Saint-Fons.</w:t>
      </w:r>
    </w:p>
  </w:footnote>
  <w:footnote w:id="19">
    <w:p w14:paraId="159231CE" w14:textId="77777777" w:rsidR="008A4198" w:rsidRPr="0075289C" w:rsidRDefault="008A4198" w:rsidP="008A4198">
      <w:pPr>
        <w:pStyle w:val="Notedebasdepage1"/>
        <w:shd w:val="clear" w:color="auto" w:fill="auto"/>
        <w:tabs>
          <w:tab w:val="left" w:pos="248"/>
        </w:tabs>
      </w:pPr>
      <w:r w:rsidRPr="0075289C">
        <w:footnoteRef/>
      </w:r>
      <w:r w:rsidRPr="0075289C">
        <w:tab/>
        <w:t>Ep 4, 4.</w:t>
      </w:r>
    </w:p>
  </w:footnote>
  <w:footnote w:id="20">
    <w:p w14:paraId="248D7737" w14:textId="77777777" w:rsidR="008A4198" w:rsidRPr="0075289C" w:rsidRDefault="008A4198" w:rsidP="008A4198">
      <w:pPr>
        <w:pStyle w:val="Notedebasdepage1"/>
        <w:shd w:val="clear" w:color="auto" w:fill="auto"/>
        <w:tabs>
          <w:tab w:val="left" w:pos="248"/>
        </w:tabs>
      </w:pPr>
      <w:r w:rsidRPr="0075289C">
        <w:footnoteRef/>
      </w:r>
      <w:r w:rsidRPr="0075289C">
        <w:tab/>
        <w:t xml:space="preserve">Cf. </w:t>
      </w:r>
      <w:proofErr w:type="spellStart"/>
      <w:r w:rsidRPr="0075289C">
        <w:t>Jn</w:t>
      </w:r>
      <w:proofErr w:type="spellEnd"/>
      <w:r w:rsidRPr="0075289C">
        <w:t xml:space="preserve"> '3, 1 ; 15, 13.</w:t>
      </w:r>
    </w:p>
  </w:footnote>
  <w:footnote w:id="21">
    <w:p w14:paraId="6223487A" w14:textId="77777777" w:rsidR="008A4198" w:rsidRPr="0075289C" w:rsidRDefault="008A4198" w:rsidP="008A4198">
      <w:pPr>
        <w:pStyle w:val="Notedebasdepage1"/>
        <w:shd w:val="clear" w:color="auto" w:fill="auto"/>
        <w:tabs>
          <w:tab w:val="left" w:pos="241"/>
        </w:tabs>
      </w:pPr>
      <w:r w:rsidRPr="0075289C">
        <w:footnoteRef/>
      </w:r>
      <w:r w:rsidRPr="0075289C">
        <w:tab/>
        <w:t>Cf. Ga 6, 14.</w:t>
      </w:r>
    </w:p>
  </w:footnote>
  <w:footnote w:id="22">
    <w:p w14:paraId="7EA065CE" w14:textId="77777777" w:rsidR="008A4198" w:rsidRPr="0075289C" w:rsidRDefault="008A4198" w:rsidP="008A4198">
      <w:pPr>
        <w:pStyle w:val="Notedebasdepage1"/>
        <w:shd w:val="clear" w:color="auto" w:fill="auto"/>
        <w:tabs>
          <w:tab w:val="left" w:pos="238"/>
        </w:tabs>
      </w:pPr>
      <w:r w:rsidRPr="0075289C">
        <w:footnoteRef/>
      </w:r>
      <w:r w:rsidRPr="0075289C">
        <w:tab/>
        <w:t>Cf. Ga 4, 19.</w:t>
      </w:r>
    </w:p>
  </w:footnote>
  <w:footnote w:id="23">
    <w:p w14:paraId="6A6E88D8" w14:textId="77777777" w:rsidR="008A4198" w:rsidRPr="0075289C" w:rsidRDefault="008A4198" w:rsidP="008A4198">
      <w:pPr>
        <w:pStyle w:val="Notedebasdepage1"/>
        <w:shd w:val="clear" w:color="auto" w:fill="auto"/>
        <w:tabs>
          <w:tab w:val="left" w:pos="252"/>
        </w:tabs>
      </w:pPr>
      <w:r w:rsidRPr="0075289C">
        <w:footnoteRef/>
      </w:r>
      <w:r w:rsidRPr="0075289C">
        <w:tab/>
        <w:t xml:space="preserve">Cf. </w:t>
      </w:r>
      <w:proofErr w:type="spellStart"/>
      <w:r w:rsidRPr="0075289C">
        <w:t>Jn</w:t>
      </w:r>
      <w:proofErr w:type="spellEnd"/>
      <w:r w:rsidRPr="0075289C">
        <w:t xml:space="preserve"> 16, 20-21 ; 2 Co 5, 17.</w:t>
      </w:r>
    </w:p>
  </w:footnote>
  <w:footnote w:id="24">
    <w:p w14:paraId="2D84ADCC" w14:textId="77777777" w:rsidR="008A4198" w:rsidRDefault="008A4198" w:rsidP="008A4198">
      <w:pPr>
        <w:pStyle w:val="Notedebasdepage1"/>
        <w:shd w:val="clear" w:color="auto" w:fill="auto"/>
        <w:tabs>
          <w:tab w:val="left" w:pos="245"/>
        </w:tabs>
      </w:pPr>
      <w:r>
        <w:rPr>
          <w:vertAlign w:val="superscript"/>
        </w:rPr>
        <w:footnoteRef/>
      </w:r>
      <w:r>
        <w:tab/>
        <w:t xml:space="preserve">Cf. </w:t>
      </w:r>
      <w:proofErr w:type="spellStart"/>
      <w:r>
        <w:t>Jn</w:t>
      </w:r>
      <w:proofErr w:type="spellEnd"/>
      <w:r>
        <w:t xml:space="preserve"> 10, 17.</w:t>
      </w:r>
    </w:p>
  </w:footnote>
  <w:footnote w:id="25">
    <w:p w14:paraId="560C3117" w14:textId="77777777" w:rsidR="008A4198" w:rsidRDefault="008A4198" w:rsidP="008A4198">
      <w:pPr>
        <w:pStyle w:val="Notedebasdepage1"/>
        <w:shd w:val="clear" w:color="auto" w:fill="auto"/>
        <w:tabs>
          <w:tab w:val="left" w:pos="245"/>
        </w:tabs>
      </w:pPr>
      <w:r>
        <w:rPr>
          <w:vertAlign w:val="superscript"/>
        </w:rPr>
        <w:footnoteRef/>
      </w:r>
      <w:r>
        <w:tab/>
        <w:t xml:space="preserve">Cf. </w:t>
      </w:r>
      <w:proofErr w:type="spellStart"/>
      <w:r>
        <w:t>Jn</w:t>
      </w:r>
      <w:proofErr w:type="spellEnd"/>
      <w:r>
        <w:t xml:space="preserve"> 3, 32.</w:t>
      </w:r>
    </w:p>
  </w:footnote>
  <w:footnote w:id="26">
    <w:p w14:paraId="2CC43239" w14:textId="77777777" w:rsidR="008A4198" w:rsidRDefault="008A4198" w:rsidP="008A4198">
      <w:pPr>
        <w:pStyle w:val="Notedebasdepage1"/>
        <w:shd w:val="clear" w:color="auto" w:fill="auto"/>
        <w:ind w:left="300"/>
        <w:jc w:val="left"/>
      </w:pPr>
      <w:r>
        <w:t>Tableau de Saint-Fons.</w:t>
      </w:r>
    </w:p>
  </w:footnote>
  <w:footnote w:id="27">
    <w:p w14:paraId="7DC779A3" w14:textId="77777777" w:rsidR="008A4198" w:rsidRDefault="008A4198" w:rsidP="008A4198">
      <w:pPr>
        <w:pStyle w:val="Notedebasdepage1"/>
        <w:shd w:val="clear" w:color="auto" w:fill="auto"/>
        <w:tabs>
          <w:tab w:val="left" w:pos="256"/>
        </w:tabs>
      </w:pPr>
      <w:r>
        <w:rPr>
          <w:vertAlign w:val="superscript"/>
        </w:rPr>
        <w:footnoteRef/>
      </w:r>
      <w:r>
        <w:tab/>
        <w:t xml:space="preserve">Cf. </w:t>
      </w:r>
      <w:proofErr w:type="spellStart"/>
      <w:r>
        <w:t>Rm</w:t>
      </w:r>
      <w:proofErr w:type="spellEnd"/>
      <w:r>
        <w:t xml:space="preserve"> 5, 5.</w:t>
      </w:r>
    </w:p>
  </w:footnote>
  <w:footnote w:id="28">
    <w:p w14:paraId="6892669C" w14:textId="77777777" w:rsidR="008A4198" w:rsidRDefault="008A4198" w:rsidP="008A4198">
      <w:pPr>
        <w:pStyle w:val="Notedebasdepage1"/>
        <w:shd w:val="clear" w:color="auto" w:fill="auto"/>
        <w:tabs>
          <w:tab w:val="left" w:pos="259"/>
        </w:tabs>
      </w:pPr>
      <w:r>
        <w:rPr>
          <w:vertAlign w:val="superscript"/>
        </w:rPr>
        <w:footnoteRef/>
      </w:r>
      <w:r>
        <w:tab/>
        <w:t>V.D., p. 418.</w:t>
      </w:r>
    </w:p>
  </w:footnote>
  <w:footnote w:id="29">
    <w:p w14:paraId="53776D60" w14:textId="77777777" w:rsidR="008A4198" w:rsidRDefault="008A4198" w:rsidP="008A4198">
      <w:pPr>
        <w:pStyle w:val="Notedebasdepage1"/>
        <w:shd w:val="clear" w:color="auto" w:fill="auto"/>
        <w:tabs>
          <w:tab w:val="left" w:pos="256"/>
        </w:tabs>
      </w:pPr>
      <w:r>
        <w:rPr>
          <w:vertAlign w:val="superscript"/>
        </w:rPr>
        <w:footnoteRef/>
      </w:r>
      <w:r>
        <w:tab/>
      </w:r>
      <w:proofErr w:type="spellStart"/>
      <w:r>
        <w:t>Jn</w:t>
      </w:r>
      <w:proofErr w:type="spellEnd"/>
      <w:r>
        <w:t xml:space="preserve"> 15, 14.</w:t>
      </w:r>
    </w:p>
  </w:footnote>
  <w:footnote w:id="30">
    <w:p w14:paraId="27ABDBA3" w14:textId="77777777" w:rsidR="008A4198" w:rsidRDefault="008A4198" w:rsidP="008A4198">
      <w:pPr>
        <w:pStyle w:val="Notedebasdepage1"/>
        <w:shd w:val="clear" w:color="auto" w:fill="auto"/>
        <w:tabs>
          <w:tab w:val="left" w:pos="259"/>
        </w:tabs>
      </w:pPr>
      <w:r>
        <w:rPr>
          <w:vertAlign w:val="superscript"/>
        </w:rPr>
        <w:footnoteRef/>
      </w:r>
      <w:r>
        <w:tab/>
        <w:t>Cf. Mc 3, 14.</w:t>
      </w:r>
    </w:p>
  </w:footnote>
  <w:footnote w:id="31">
    <w:p w14:paraId="0715B4F0" w14:textId="77777777" w:rsidR="008A4198" w:rsidRDefault="008A4198" w:rsidP="008A4198">
      <w:pPr>
        <w:pStyle w:val="Notedebasdepage1"/>
        <w:shd w:val="clear" w:color="auto" w:fill="auto"/>
        <w:tabs>
          <w:tab w:val="left" w:pos="259"/>
        </w:tabs>
      </w:pPr>
      <w:r>
        <w:rPr>
          <w:vertAlign w:val="superscript"/>
        </w:rPr>
        <w:footnoteRef/>
      </w:r>
      <w:r>
        <w:tab/>
        <w:t>Cf. V.D. p. 45.</w:t>
      </w:r>
    </w:p>
  </w:footnote>
  <w:footnote w:id="32">
    <w:p w14:paraId="66CB21EB" w14:textId="77777777" w:rsidR="008A4198" w:rsidRDefault="008A4198" w:rsidP="008A4198">
      <w:pPr>
        <w:pStyle w:val="Notedebasdepage1"/>
        <w:shd w:val="clear" w:color="auto" w:fill="auto"/>
        <w:tabs>
          <w:tab w:val="left" w:pos="259"/>
        </w:tabs>
      </w:pPr>
      <w:r>
        <w:rPr>
          <w:vertAlign w:val="superscript"/>
        </w:rPr>
        <w:footnoteRef/>
      </w:r>
      <w:r>
        <w:tab/>
        <w:t>Cf. V.D., p. 46.</w:t>
      </w:r>
    </w:p>
  </w:footnote>
  <w:footnote w:id="33">
    <w:p w14:paraId="19E12032" w14:textId="77777777" w:rsidR="008A4198" w:rsidRDefault="008A4198" w:rsidP="008A4198">
      <w:pPr>
        <w:pStyle w:val="Notedebasdepage1"/>
        <w:pBdr>
          <w:top w:val="single" w:sz="4" w:space="0" w:color="auto"/>
        </w:pBdr>
        <w:shd w:val="clear" w:color="auto" w:fill="auto"/>
        <w:tabs>
          <w:tab w:val="left" w:pos="266"/>
        </w:tabs>
      </w:pPr>
      <w:r>
        <w:rPr>
          <w:vertAlign w:val="superscript"/>
        </w:rPr>
        <w:footnoteRef/>
      </w:r>
      <w:r>
        <w:tab/>
        <w:t xml:space="preserve">Cf. </w:t>
      </w:r>
      <w:proofErr w:type="spellStart"/>
      <w:r>
        <w:t>Jn</w:t>
      </w:r>
      <w:proofErr w:type="spellEnd"/>
      <w:r>
        <w:t xml:space="preserve"> 13, 1.</w:t>
      </w:r>
    </w:p>
  </w:footnote>
  <w:footnote w:id="34">
    <w:p w14:paraId="6C9CE040" w14:textId="77777777" w:rsidR="008A4198" w:rsidRDefault="008A4198" w:rsidP="008A4198">
      <w:pPr>
        <w:pStyle w:val="Notedebasdepage1"/>
        <w:shd w:val="clear" w:color="auto" w:fill="auto"/>
        <w:tabs>
          <w:tab w:val="left" w:pos="259"/>
        </w:tabs>
      </w:pPr>
      <w:r>
        <w:rPr>
          <w:vertAlign w:val="superscript"/>
        </w:rPr>
        <w:footnoteRef/>
      </w:r>
      <w:r>
        <w:tab/>
        <w:t>Cf. 1 P 3, 15.</w:t>
      </w:r>
    </w:p>
  </w:footnote>
  <w:footnote w:id="35">
    <w:p w14:paraId="5953D908" w14:textId="77777777" w:rsidR="008A4198" w:rsidRDefault="008A4198" w:rsidP="008A4198">
      <w:pPr>
        <w:pStyle w:val="Notedebasdepage1"/>
        <w:shd w:val="clear" w:color="auto" w:fill="auto"/>
        <w:tabs>
          <w:tab w:val="left" w:pos="256"/>
        </w:tabs>
      </w:pPr>
      <w:r>
        <w:rPr>
          <w:vertAlign w:val="superscript"/>
        </w:rPr>
        <w:footnoteRef/>
      </w:r>
      <w:r>
        <w:tab/>
        <w:t xml:space="preserve">Cf. </w:t>
      </w:r>
      <w:proofErr w:type="spellStart"/>
      <w:r>
        <w:t>Rm</w:t>
      </w:r>
      <w:proofErr w:type="spellEnd"/>
      <w:r>
        <w:t xml:space="preserve"> 1, 16 ; 2 Tim 1,8.</w:t>
      </w:r>
    </w:p>
  </w:footnote>
  <w:footnote w:id="36">
    <w:p w14:paraId="00B9E366" w14:textId="77777777" w:rsidR="008A4198" w:rsidRDefault="008A4198" w:rsidP="008A4198">
      <w:pPr>
        <w:pStyle w:val="Notedebasdepage1"/>
        <w:shd w:val="clear" w:color="auto" w:fill="auto"/>
        <w:tabs>
          <w:tab w:val="left" w:pos="270"/>
        </w:tabs>
      </w:pPr>
      <w:r>
        <w:rPr>
          <w:vertAlign w:val="superscript"/>
        </w:rPr>
        <w:footnoteRef/>
      </w:r>
      <w:r>
        <w:tab/>
        <w:t>Le 22, 28-30.</w:t>
      </w:r>
    </w:p>
  </w:footnote>
  <w:footnote w:id="37">
    <w:p w14:paraId="76556B36" w14:textId="77777777" w:rsidR="008A4198" w:rsidRDefault="008A4198" w:rsidP="008A4198">
      <w:pPr>
        <w:pStyle w:val="Notedebasdepage1"/>
        <w:shd w:val="clear" w:color="auto" w:fill="auto"/>
        <w:tabs>
          <w:tab w:val="left" w:pos="266"/>
        </w:tabs>
      </w:pPr>
      <w:r>
        <w:rPr>
          <w:vertAlign w:val="superscript"/>
        </w:rPr>
        <w:footnoteRef/>
      </w:r>
      <w:r>
        <w:tab/>
        <w:t>Mc 13, 23.</w:t>
      </w:r>
    </w:p>
  </w:footnote>
  <w:footnote w:id="38">
    <w:p w14:paraId="2DBA0EB4" w14:textId="4627EB49" w:rsidR="00863572" w:rsidRPr="00863572" w:rsidRDefault="00863572">
      <w:pPr>
        <w:pStyle w:val="Notedebasdepage"/>
        <w:rPr>
          <w:lang w:val="fr-FR"/>
        </w:rPr>
      </w:pPr>
      <w:r>
        <w:rPr>
          <w:rStyle w:val="Appelnotedebasdep"/>
        </w:rPr>
        <w:footnoteRef/>
      </w:r>
      <w:r>
        <w:t xml:space="preserve"> </w:t>
      </w:r>
      <w:r>
        <w:rPr>
          <w:lang w:val="fr-FR"/>
        </w:rPr>
        <w:tab/>
      </w:r>
      <w:r w:rsidR="00222CFD">
        <w:t>Cf. Ac 15, 26.</w:t>
      </w:r>
    </w:p>
  </w:footnote>
  <w:footnote w:id="39">
    <w:p w14:paraId="5F27CC67" w14:textId="77777777" w:rsidR="008A4198" w:rsidRDefault="008A4198" w:rsidP="008A4198">
      <w:pPr>
        <w:pStyle w:val="Notedebasdepage1"/>
        <w:shd w:val="clear" w:color="auto" w:fill="auto"/>
        <w:tabs>
          <w:tab w:val="left" w:pos="144"/>
        </w:tabs>
        <w:rPr>
          <w:sz w:val="17"/>
          <w:szCs w:val="17"/>
        </w:rPr>
      </w:pPr>
      <w:r>
        <w:rPr>
          <w:sz w:val="17"/>
          <w:szCs w:val="17"/>
          <w:vertAlign w:val="superscript"/>
        </w:rPr>
        <w:footnoteRef/>
      </w:r>
      <w:r>
        <w:rPr>
          <w:sz w:val="17"/>
          <w:szCs w:val="17"/>
        </w:rPr>
        <w:tab/>
        <w:t>Ap21, 5.</w:t>
      </w:r>
    </w:p>
  </w:footnote>
  <w:footnote w:id="40">
    <w:p w14:paraId="14D982B5" w14:textId="77777777" w:rsidR="008A4198" w:rsidRDefault="008A4198" w:rsidP="008A4198">
      <w:pPr>
        <w:pStyle w:val="Notedebasdepage1"/>
        <w:shd w:val="clear" w:color="auto" w:fill="auto"/>
        <w:tabs>
          <w:tab w:val="left" w:pos="151"/>
        </w:tabs>
      </w:pPr>
      <w:r>
        <w:rPr>
          <w:vertAlign w:val="superscript"/>
        </w:rPr>
        <w:footnoteRef/>
      </w:r>
      <w:r>
        <w:tab/>
        <w:t xml:space="preserve">Cf. </w:t>
      </w:r>
      <w:proofErr w:type="spellStart"/>
      <w:r>
        <w:t>Gn</w:t>
      </w:r>
      <w:proofErr w:type="spellEnd"/>
      <w:r>
        <w:t xml:space="preserve"> 1, 26.</w:t>
      </w:r>
    </w:p>
  </w:footnote>
  <w:footnote w:id="41">
    <w:p w14:paraId="777813D2" w14:textId="77777777" w:rsidR="008A4198" w:rsidRDefault="008A4198" w:rsidP="008A4198">
      <w:pPr>
        <w:pStyle w:val="Notedebasdepage1"/>
        <w:shd w:val="clear" w:color="auto" w:fill="auto"/>
        <w:tabs>
          <w:tab w:val="left" w:pos="155"/>
        </w:tabs>
      </w:pPr>
      <w:r>
        <w:rPr>
          <w:vertAlign w:val="superscript"/>
        </w:rPr>
        <w:footnoteRef/>
      </w:r>
      <w:r>
        <w:tab/>
        <w:t>Cf. Ep 1, 10.</w:t>
      </w:r>
    </w:p>
  </w:footnote>
  <w:footnote w:id="42">
    <w:p w14:paraId="549D56B9" w14:textId="77777777" w:rsidR="008A4198" w:rsidRDefault="008A4198" w:rsidP="008A4198">
      <w:pPr>
        <w:pStyle w:val="Notedebasdepage1"/>
        <w:shd w:val="clear" w:color="auto" w:fill="auto"/>
        <w:tabs>
          <w:tab w:val="left" w:pos="151"/>
        </w:tabs>
      </w:pPr>
      <w:r>
        <w:rPr>
          <w:vertAlign w:val="superscript"/>
        </w:rPr>
        <w:footnoteRef/>
      </w:r>
      <w:r>
        <w:tab/>
        <w:t>Cf. Mc 13, 24-30.</w:t>
      </w:r>
    </w:p>
  </w:footnote>
  <w:footnote w:id="43">
    <w:p w14:paraId="3314E5BA" w14:textId="77777777" w:rsidR="008A4198" w:rsidRDefault="008A4198" w:rsidP="008A4198">
      <w:pPr>
        <w:pStyle w:val="Notedebasdepage1"/>
        <w:pBdr>
          <w:top w:val="single" w:sz="4" w:space="0" w:color="auto"/>
        </w:pBdr>
        <w:shd w:val="clear" w:color="auto" w:fill="auto"/>
        <w:tabs>
          <w:tab w:val="left" w:pos="151"/>
        </w:tabs>
      </w:pPr>
      <w:r>
        <w:rPr>
          <w:vertAlign w:val="superscript"/>
        </w:rPr>
        <w:footnoteRef/>
      </w:r>
      <w:r>
        <w:tab/>
        <w:t>Cf. Ga 6, 14.</w:t>
      </w:r>
    </w:p>
  </w:footnote>
  <w:footnote w:id="44">
    <w:p w14:paraId="43BDE756" w14:textId="77777777" w:rsidR="008A4198" w:rsidRDefault="008A4198" w:rsidP="008A4198">
      <w:pPr>
        <w:pStyle w:val="Notedebasdepage1"/>
        <w:shd w:val="clear" w:color="auto" w:fill="auto"/>
        <w:tabs>
          <w:tab w:val="left" w:pos="148"/>
        </w:tabs>
      </w:pPr>
      <w:r>
        <w:rPr>
          <w:vertAlign w:val="superscript"/>
        </w:rPr>
        <w:footnoteRef/>
      </w:r>
      <w:r>
        <w:tab/>
        <w:t xml:space="preserve">Cf. </w:t>
      </w:r>
      <w:proofErr w:type="spellStart"/>
      <w:r>
        <w:t>Jn</w:t>
      </w:r>
      <w:proofErr w:type="spellEnd"/>
      <w:r>
        <w:t xml:space="preserve"> 6, 51 ; Le 22, 19 ; 1 Co 11, 24.</w:t>
      </w:r>
    </w:p>
  </w:footnote>
  <w:footnote w:id="45">
    <w:p w14:paraId="6760B51E" w14:textId="77777777" w:rsidR="008A4198" w:rsidRDefault="008A4198" w:rsidP="008A4198">
      <w:pPr>
        <w:pStyle w:val="Notedebasdepage1"/>
        <w:shd w:val="clear" w:color="auto" w:fill="auto"/>
        <w:tabs>
          <w:tab w:val="left" w:pos="148"/>
        </w:tabs>
      </w:pPr>
      <w:r>
        <w:rPr>
          <w:vertAlign w:val="superscript"/>
        </w:rPr>
        <w:footnoteRef/>
      </w:r>
      <w:r>
        <w:tab/>
        <w:t>Cf. 1 Co 12, 13.</w:t>
      </w:r>
    </w:p>
  </w:footnote>
  <w:footnote w:id="46">
    <w:p w14:paraId="041128CD" w14:textId="77777777" w:rsidR="008A4198" w:rsidRDefault="008A4198" w:rsidP="008A4198">
      <w:pPr>
        <w:pStyle w:val="Notedebasdepage1"/>
        <w:shd w:val="clear" w:color="auto" w:fill="auto"/>
        <w:tabs>
          <w:tab w:val="left" w:pos="148"/>
        </w:tabs>
      </w:pPr>
      <w:r>
        <w:rPr>
          <w:vertAlign w:val="superscript"/>
        </w:rPr>
        <w:footnoteRef/>
      </w:r>
      <w:r>
        <w:tab/>
        <w:t>Cf. Le 24, 49 ; Ac 1, 8.</w:t>
      </w:r>
    </w:p>
  </w:footnote>
  <w:footnote w:id="47">
    <w:p w14:paraId="61B44D13" w14:textId="77777777" w:rsidR="00222CFD" w:rsidRDefault="00222CFD" w:rsidP="00222CFD">
      <w:pPr>
        <w:pStyle w:val="Notedebasdepage1"/>
        <w:pBdr>
          <w:top w:val="single" w:sz="4" w:space="0" w:color="auto"/>
        </w:pBdr>
        <w:shd w:val="clear" w:color="auto" w:fill="auto"/>
        <w:tabs>
          <w:tab w:val="left" w:pos="234"/>
        </w:tabs>
      </w:pPr>
      <w:r>
        <w:rPr>
          <w:vertAlign w:val="superscript"/>
        </w:rPr>
        <w:footnoteRef/>
      </w:r>
      <w:r>
        <w:tab/>
        <w:t>Cf. L.G., 9.</w:t>
      </w:r>
    </w:p>
  </w:footnote>
  <w:footnote w:id="48">
    <w:p w14:paraId="11E2CBFF" w14:textId="77777777" w:rsidR="00222CFD" w:rsidRDefault="00222CFD" w:rsidP="00222CFD">
      <w:pPr>
        <w:pStyle w:val="Notedebasdepage1"/>
        <w:shd w:val="clear" w:color="auto" w:fill="auto"/>
        <w:tabs>
          <w:tab w:val="left" w:pos="245"/>
        </w:tabs>
      </w:pPr>
      <w:r>
        <w:rPr>
          <w:vertAlign w:val="superscript"/>
        </w:rPr>
        <w:footnoteRef/>
      </w:r>
      <w:r>
        <w:tab/>
        <w:t>Cf. L.G., 9 ; A.G., 2.</w:t>
      </w:r>
    </w:p>
  </w:footnote>
  <w:footnote w:id="49">
    <w:p w14:paraId="70505D0C" w14:textId="77777777" w:rsidR="008A4198" w:rsidRDefault="008A4198" w:rsidP="008A4198">
      <w:pPr>
        <w:pStyle w:val="Notedebasdepage1"/>
        <w:shd w:val="clear" w:color="auto" w:fill="auto"/>
        <w:tabs>
          <w:tab w:val="left" w:pos="245"/>
        </w:tabs>
      </w:pPr>
      <w:r>
        <w:rPr>
          <w:vertAlign w:val="superscript"/>
        </w:rPr>
        <w:footnoteRef/>
      </w:r>
      <w:r>
        <w:tab/>
        <w:t>L.G., 17.</w:t>
      </w:r>
    </w:p>
  </w:footnote>
  <w:footnote w:id="50">
    <w:p w14:paraId="560E762A" w14:textId="77777777" w:rsidR="008A4198" w:rsidRDefault="008A4198" w:rsidP="008A4198">
      <w:pPr>
        <w:pStyle w:val="Notedebasdepage1"/>
        <w:shd w:val="clear" w:color="auto" w:fill="auto"/>
        <w:tabs>
          <w:tab w:val="left" w:pos="241"/>
        </w:tabs>
      </w:pPr>
      <w:r>
        <w:rPr>
          <w:vertAlign w:val="superscript"/>
        </w:rPr>
        <w:footnoteRef/>
      </w:r>
      <w:r>
        <w:tab/>
        <w:t>Cf. V.D., p. 102-103.</w:t>
      </w:r>
    </w:p>
  </w:footnote>
  <w:footnote w:id="51">
    <w:p w14:paraId="03D81D2D" w14:textId="77777777" w:rsidR="008A4198" w:rsidRDefault="008A4198" w:rsidP="008A4198">
      <w:pPr>
        <w:pStyle w:val="Notedebasdepage1"/>
        <w:shd w:val="clear" w:color="auto" w:fill="auto"/>
        <w:tabs>
          <w:tab w:val="left" w:pos="245"/>
        </w:tabs>
      </w:pPr>
      <w:r>
        <w:rPr>
          <w:vertAlign w:val="superscript"/>
        </w:rPr>
        <w:footnoteRef/>
      </w:r>
      <w:r>
        <w:tab/>
        <w:t>Cf. V.D., p. 104-105.</w:t>
      </w:r>
    </w:p>
  </w:footnote>
  <w:footnote w:id="52">
    <w:p w14:paraId="14E3FAC0" w14:textId="77777777" w:rsidR="008A4198" w:rsidRDefault="008A4198" w:rsidP="008A4198">
      <w:pPr>
        <w:pStyle w:val="Notedebasdepage1"/>
        <w:shd w:val="clear" w:color="auto" w:fill="auto"/>
        <w:tabs>
          <w:tab w:val="left" w:pos="238"/>
        </w:tabs>
      </w:pPr>
      <w:r>
        <w:rPr>
          <w:vertAlign w:val="superscript"/>
        </w:rPr>
        <w:footnoteRef/>
      </w:r>
      <w:r>
        <w:tab/>
        <w:t>Cf. V.D., p. 89-91.</w:t>
      </w:r>
    </w:p>
  </w:footnote>
  <w:footnote w:id="53">
    <w:p w14:paraId="09176275" w14:textId="77777777" w:rsidR="008A4198" w:rsidRDefault="008A4198" w:rsidP="008A4198">
      <w:pPr>
        <w:pStyle w:val="Notedebasdepage1"/>
        <w:shd w:val="clear" w:color="auto" w:fill="auto"/>
        <w:tabs>
          <w:tab w:val="left" w:pos="241"/>
        </w:tabs>
      </w:pPr>
      <w:r>
        <w:rPr>
          <w:vertAlign w:val="superscript"/>
        </w:rPr>
        <w:footnoteRef/>
      </w:r>
      <w:r>
        <w:tab/>
        <w:t>Cf. Mt 18, 1-14.</w:t>
      </w:r>
    </w:p>
  </w:footnote>
  <w:footnote w:id="54">
    <w:p w14:paraId="6128D9A6" w14:textId="77777777" w:rsidR="008A4198" w:rsidRDefault="008A4198" w:rsidP="008A4198">
      <w:pPr>
        <w:pStyle w:val="Notedebasdepage1"/>
        <w:shd w:val="clear" w:color="auto" w:fill="auto"/>
        <w:tabs>
          <w:tab w:val="left" w:pos="238"/>
        </w:tabs>
      </w:pPr>
      <w:r>
        <w:rPr>
          <w:vertAlign w:val="superscript"/>
        </w:rPr>
        <w:footnoteRef/>
      </w:r>
      <w:r>
        <w:tab/>
        <w:t>Cf. Le 15.</w:t>
      </w:r>
    </w:p>
  </w:footnote>
  <w:footnote w:id="55">
    <w:p w14:paraId="7732A984" w14:textId="77777777" w:rsidR="008A4198" w:rsidRDefault="008A4198" w:rsidP="008A4198">
      <w:pPr>
        <w:pStyle w:val="Notedebasdepage1"/>
        <w:shd w:val="clear" w:color="auto" w:fill="auto"/>
        <w:tabs>
          <w:tab w:val="left" w:pos="245"/>
        </w:tabs>
      </w:pPr>
      <w:r>
        <w:rPr>
          <w:vertAlign w:val="superscript"/>
        </w:rPr>
        <w:footnoteRef/>
      </w:r>
      <w:r>
        <w:tab/>
        <w:t>Cf. Le 14, 21 ; 15, 22-24 ; 16, 22 ; 23, 43 ; Mt 21, 31...</w:t>
      </w:r>
    </w:p>
  </w:footnote>
  <w:footnote w:id="56">
    <w:p w14:paraId="6D9E2297" w14:textId="77777777" w:rsidR="008A4198" w:rsidRDefault="008A4198" w:rsidP="008A4198">
      <w:pPr>
        <w:pStyle w:val="Notedebasdepage1"/>
        <w:shd w:val="clear" w:color="auto" w:fill="auto"/>
        <w:tabs>
          <w:tab w:val="left" w:pos="241"/>
        </w:tabs>
      </w:pPr>
      <w:r>
        <w:rPr>
          <w:vertAlign w:val="superscript"/>
        </w:rPr>
        <w:footnoteRef/>
      </w:r>
      <w:r>
        <w:tab/>
        <w:t>Cf. Je 2, 5.</w:t>
      </w:r>
    </w:p>
  </w:footnote>
  <w:footnote w:id="57">
    <w:p w14:paraId="66A1DB96" w14:textId="77777777" w:rsidR="008A4198" w:rsidRDefault="008A4198" w:rsidP="008A4198">
      <w:pPr>
        <w:pStyle w:val="Notedebasdepage1"/>
        <w:shd w:val="clear" w:color="auto" w:fill="auto"/>
        <w:tabs>
          <w:tab w:val="left" w:pos="256"/>
        </w:tabs>
      </w:pPr>
      <w:r>
        <w:rPr>
          <w:vertAlign w:val="superscript"/>
        </w:rPr>
        <w:footnoteRef/>
      </w:r>
      <w:r>
        <w:tab/>
        <w:t>Cf. Le 2, 8-20 ; Mc 11, 25.</w:t>
      </w:r>
    </w:p>
  </w:footnote>
  <w:footnote w:id="58">
    <w:p w14:paraId="6A71F683" w14:textId="77777777" w:rsidR="008A4198" w:rsidRDefault="008A4198" w:rsidP="008A4198">
      <w:pPr>
        <w:pStyle w:val="Notedebasdepage1"/>
        <w:shd w:val="clear" w:color="auto" w:fill="auto"/>
        <w:tabs>
          <w:tab w:val="left" w:pos="248"/>
        </w:tabs>
      </w:pPr>
      <w:r>
        <w:rPr>
          <w:vertAlign w:val="superscript"/>
        </w:rPr>
        <w:footnoteRef/>
      </w:r>
      <w:r>
        <w:tab/>
        <w:t>Cf. V.D., p. 218.</w:t>
      </w:r>
    </w:p>
  </w:footnote>
  <w:footnote w:id="59">
    <w:p w14:paraId="310AE472" w14:textId="77777777" w:rsidR="008A4198" w:rsidRDefault="008A4198" w:rsidP="008A4198">
      <w:pPr>
        <w:pStyle w:val="Notedebasdepage1"/>
        <w:shd w:val="clear" w:color="auto" w:fill="auto"/>
        <w:tabs>
          <w:tab w:val="left" w:pos="256"/>
        </w:tabs>
      </w:pPr>
      <w:r>
        <w:rPr>
          <w:vertAlign w:val="superscript"/>
        </w:rPr>
        <w:footnoteRef/>
      </w:r>
      <w:r>
        <w:tab/>
        <w:t>Cf. Le 4, 18 ; Mt 11, 5.</w:t>
      </w:r>
    </w:p>
  </w:footnote>
  <w:footnote w:id="60">
    <w:p w14:paraId="09EAAFA0" w14:textId="77777777" w:rsidR="008A4198" w:rsidRDefault="008A4198" w:rsidP="008A4198">
      <w:pPr>
        <w:pStyle w:val="Notedebasdepage1"/>
        <w:pBdr>
          <w:top w:val="single" w:sz="4" w:space="0" w:color="auto"/>
        </w:pBdr>
        <w:shd w:val="clear" w:color="auto" w:fill="auto"/>
        <w:tabs>
          <w:tab w:val="left" w:pos="1056"/>
        </w:tabs>
        <w:ind w:left="800"/>
      </w:pPr>
      <w:r>
        <w:rPr>
          <w:vertAlign w:val="superscript"/>
        </w:rPr>
        <w:footnoteRef/>
      </w:r>
      <w:r>
        <w:tab/>
        <w:t>Cf. G.S., 1.</w:t>
      </w:r>
    </w:p>
  </w:footnote>
  <w:footnote w:id="61">
    <w:p w14:paraId="0B60482C" w14:textId="77777777" w:rsidR="008A4198" w:rsidRDefault="008A4198" w:rsidP="008A4198">
      <w:pPr>
        <w:pStyle w:val="Notedebasdepage1"/>
        <w:shd w:val="clear" w:color="auto" w:fill="auto"/>
        <w:tabs>
          <w:tab w:val="left" w:pos="1045"/>
        </w:tabs>
        <w:ind w:left="800"/>
      </w:pPr>
      <w:r>
        <w:rPr>
          <w:vertAlign w:val="superscript"/>
        </w:rPr>
        <w:footnoteRef/>
      </w:r>
      <w:r>
        <w:tab/>
        <w:t xml:space="preserve">Cf. </w:t>
      </w:r>
      <w:proofErr w:type="spellStart"/>
      <w:r>
        <w:t>Rm</w:t>
      </w:r>
      <w:proofErr w:type="spellEnd"/>
      <w:r>
        <w:t xml:space="preserve"> 8, 2.</w:t>
      </w:r>
    </w:p>
  </w:footnote>
  <w:footnote w:id="62">
    <w:p w14:paraId="07BD788F" w14:textId="77777777" w:rsidR="008A4198" w:rsidRDefault="008A4198" w:rsidP="008A4198">
      <w:pPr>
        <w:pStyle w:val="Notedebasdepage1"/>
        <w:shd w:val="clear" w:color="auto" w:fill="auto"/>
        <w:tabs>
          <w:tab w:val="left" w:pos="1052"/>
        </w:tabs>
        <w:ind w:left="800"/>
      </w:pPr>
      <w:r>
        <w:rPr>
          <w:vertAlign w:val="superscript"/>
        </w:rPr>
        <w:footnoteRef/>
      </w:r>
      <w:r>
        <w:tab/>
        <w:t xml:space="preserve">Cf. </w:t>
      </w:r>
      <w:proofErr w:type="spellStart"/>
      <w:r>
        <w:t>Rm</w:t>
      </w:r>
      <w:proofErr w:type="spellEnd"/>
      <w:r>
        <w:t xml:space="preserve"> 8, 24 ; 1 Tm 2, 4.</w:t>
      </w:r>
    </w:p>
  </w:footnote>
  <w:footnote w:id="63">
    <w:p w14:paraId="0AC6BEC0" w14:textId="77777777" w:rsidR="008A4198" w:rsidRDefault="008A4198" w:rsidP="008A4198">
      <w:pPr>
        <w:pStyle w:val="Notedebasdepage1"/>
        <w:shd w:val="clear" w:color="auto" w:fill="auto"/>
        <w:tabs>
          <w:tab w:val="left" w:pos="1048"/>
        </w:tabs>
        <w:ind w:left="800"/>
      </w:pPr>
      <w:r>
        <w:rPr>
          <w:vertAlign w:val="superscript"/>
        </w:rPr>
        <w:footnoteRef/>
      </w:r>
      <w:r>
        <w:tab/>
        <w:t xml:space="preserve">Cf. </w:t>
      </w:r>
      <w:proofErr w:type="spellStart"/>
      <w:r>
        <w:t>Rm</w:t>
      </w:r>
      <w:proofErr w:type="spellEnd"/>
      <w:r>
        <w:t xml:space="preserve"> 8, 18-23.</w:t>
      </w:r>
    </w:p>
  </w:footnote>
  <w:footnote w:id="64">
    <w:p w14:paraId="05907317" w14:textId="77777777" w:rsidR="008A4198" w:rsidRDefault="008A4198" w:rsidP="008A4198">
      <w:pPr>
        <w:pStyle w:val="Notedebasdepage1"/>
        <w:shd w:val="clear" w:color="auto" w:fill="auto"/>
        <w:tabs>
          <w:tab w:val="left" w:pos="1048"/>
        </w:tabs>
        <w:ind w:left="800"/>
      </w:pPr>
      <w:r>
        <w:rPr>
          <w:vertAlign w:val="superscript"/>
        </w:rPr>
        <w:footnoteRef/>
      </w:r>
      <w:r>
        <w:tab/>
        <w:t>A.G., 8.</w:t>
      </w:r>
    </w:p>
  </w:footnote>
  <w:footnote w:id="65">
    <w:p w14:paraId="119BFAB2" w14:textId="77777777" w:rsidR="008A4198" w:rsidRDefault="008A4198" w:rsidP="008A4198">
      <w:pPr>
        <w:pStyle w:val="Notedebasdepage1"/>
        <w:shd w:val="clear" w:color="auto" w:fill="auto"/>
        <w:tabs>
          <w:tab w:val="left" w:pos="1052"/>
        </w:tabs>
        <w:ind w:left="800"/>
      </w:pPr>
      <w:r>
        <w:rPr>
          <w:vertAlign w:val="superscript"/>
        </w:rPr>
        <w:footnoteRef/>
      </w:r>
      <w:r>
        <w:tab/>
        <w:t>Cf. L.G., 31.</w:t>
      </w:r>
    </w:p>
  </w:footnote>
  <w:footnote w:id="66">
    <w:p w14:paraId="27ED4121" w14:textId="77777777" w:rsidR="008A4198" w:rsidRDefault="008A4198" w:rsidP="008A4198">
      <w:pPr>
        <w:pStyle w:val="Notedebasdepage1"/>
        <w:shd w:val="clear" w:color="auto" w:fill="auto"/>
        <w:tabs>
          <w:tab w:val="left" w:pos="1052"/>
        </w:tabs>
        <w:ind w:left="800"/>
      </w:pPr>
      <w:r>
        <w:rPr>
          <w:vertAlign w:val="superscript"/>
        </w:rPr>
        <w:footnoteRef/>
      </w:r>
      <w:r>
        <w:tab/>
        <w:t>Cf. Mt 5, 1-16.</w:t>
      </w:r>
    </w:p>
  </w:footnote>
  <w:footnote w:id="67">
    <w:p w14:paraId="53E846E2" w14:textId="77777777" w:rsidR="008A4198" w:rsidRDefault="008A4198" w:rsidP="008A4198">
      <w:pPr>
        <w:pStyle w:val="Notedebasdepage1"/>
        <w:pBdr>
          <w:top w:val="single" w:sz="4" w:space="0" w:color="auto"/>
        </w:pBdr>
        <w:shd w:val="clear" w:color="auto" w:fill="auto"/>
        <w:tabs>
          <w:tab w:val="left" w:pos="140"/>
        </w:tabs>
        <w:spacing w:line="319" w:lineRule="auto"/>
      </w:pPr>
      <w:r>
        <w:rPr>
          <w:vertAlign w:val="superscript"/>
        </w:rPr>
        <w:footnoteRef/>
      </w:r>
      <w:r>
        <w:tab/>
        <w:t>Cf. V.D., p. 119.</w:t>
      </w:r>
    </w:p>
  </w:footnote>
  <w:footnote w:id="68">
    <w:p w14:paraId="10F43946" w14:textId="77777777" w:rsidR="008A4198" w:rsidRDefault="008A4198" w:rsidP="008A4198">
      <w:pPr>
        <w:pStyle w:val="Notedebasdepage1"/>
        <w:shd w:val="clear" w:color="auto" w:fill="auto"/>
        <w:tabs>
          <w:tab w:val="left" w:pos="151"/>
        </w:tabs>
        <w:spacing w:line="319" w:lineRule="auto"/>
      </w:pPr>
      <w:r>
        <w:rPr>
          <w:vertAlign w:val="superscript"/>
        </w:rPr>
        <w:footnoteRef/>
      </w:r>
      <w:r>
        <w:tab/>
        <w:t xml:space="preserve">Cf. 1 </w:t>
      </w:r>
      <w:proofErr w:type="spellStart"/>
      <w:r>
        <w:t>Jn</w:t>
      </w:r>
      <w:proofErr w:type="spellEnd"/>
      <w:r>
        <w:t xml:space="preserve"> 2, 6.</w:t>
      </w:r>
    </w:p>
  </w:footnote>
  <w:footnote w:id="69">
    <w:p w14:paraId="0445FEDC" w14:textId="77777777" w:rsidR="008A4198" w:rsidRDefault="008A4198" w:rsidP="008A4198">
      <w:pPr>
        <w:pStyle w:val="Notedebasdepage1"/>
        <w:shd w:val="clear" w:color="auto" w:fill="auto"/>
        <w:tabs>
          <w:tab w:val="left" w:pos="158"/>
        </w:tabs>
        <w:spacing w:line="319" w:lineRule="auto"/>
      </w:pPr>
      <w:r>
        <w:rPr>
          <w:vertAlign w:val="superscript"/>
        </w:rPr>
        <w:footnoteRef/>
      </w:r>
      <w:r>
        <w:tab/>
        <w:t>Procès de béatification, t. 2, p. 98.</w:t>
      </w:r>
    </w:p>
  </w:footnote>
  <w:footnote w:id="70">
    <w:p w14:paraId="0C4EFBE4" w14:textId="77777777" w:rsidR="008A4198" w:rsidRDefault="008A4198" w:rsidP="008A4198">
      <w:pPr>
        <w:pStyle w:val="Notedebasdepage1"/>
        <w:shd w:val="clear" w:color="auto" w:fill="auto"/>
        <w:tabs>
          <w:tab w:val="left" w:pos="158"/>
        </w:tabs>
        <w:spacing w:line="319" w:lineRule="auto"/>
      </w:pPr>
      <w:r>
        <w:rPr>
          <w:vertAlign w:val="superscript"/>
        </w:rPr>
        <w:footnoteRef/>
      </w:r>
      <w:r>
        <w:tab/>
        <w:t>Cf. V.D., p. 108.</w:t>
      </w:r>
    </w:p>
  </w:footnote>
  <w:footnote w:id="71">
    <w:p w14:paraId="4D22159F" w14:textId="77777777" w:rsidR="008A4198" w:rsidRDefault="008A4198" w:rsidP="008A4198">
      <w:pPr>
        <w:pStyle w:val="Notedebasdepage1"/>
        <w:shd w:val="clear" w:color="auto" w:fill="auto"/>
        <w:spacing w:line="319" w:lineRule="auto"/>
        <w:jc w:val="left"/>
      </w:pPr>
      <w:r>
        <w:rPr>
          <w:vertAlign w:val="superscript"/>
        </w:rPr>
        <w:t>3</w:t>
      </w:r>
      <w:r>
        <w:t xml:space="preserve"> Chant composé par Michel </w:t>
      </w:r>
      <w:proofErr w:type="spellStart"/>
      <w:r>
        <w:t>Scouarnec</w:t>
      </w:r>
      <w:proofErr w:type="spellEnd"/>
      <w:r>
        <w:t xml:space="preserve"> pour la béatification du Père Chevrier.</w:t>
      </w:r>
    </w:p>
  </w:footnote>
  <w:footnote w:id="72">
    <w:p w14:paraId="2FA44CA7" w14:textId="77777777" w:rsidR="008A4198" w:rsidRDefault="008A4198" w:rsidP="008A4198">
      <w:pPr>
        <w:pStyle w:val="Notedebasdepage1"/>
        <w:shd w:val="clear" w:color="auto" w:fill="auto"/>
        <w:spacing w:line="319" w:lineRule="auto"/>
        <w:jc w:val="left"/>
      </w:pPr>
      <w:r>
        <w:rPr>
          <w:vertAlign w:val="superscript"/>
        </w:rPr>
        <w:footnoteRef/>
      </w:r>
      <w:r>
        <w:t xml:space="preserve"> V.D., p. 46.</w:t>
      </w:r>
    </w:p>
  </w:footnote>
  <w:footnote w:id="73">
    <w:p w14:paraId="4D1D7EFB" w14:textId="77777777" w:rsidR="008A4198" w:rsidRDefault="008A4198" w:rsidP="008A4198">
      <w:pPr>
        <w:pStyle w:val="Notedebasdepage1"/>
        <w:pBdr>
          <w:top w:val="single" w:sz="4" w:space="0" w:color="auto"/>
        </w:pBdr>
        <w:shd w:val="clear" w:color="auto" w:fill="auto"/>
        <w:tabs>
          <w:tab w:val="left" w:pos="155"/>
        </w:tabs>
      </w:pPr>
      <w:r>
        <w:footnoteRef/>
      </w:r>
      <w:r>
        <w:tab/>
        <w:t>Lettres, n° 181, p. 179.</w:t>
      </w:r>
    </w:p>
  </w:footnote>
  <w:footnote w:id="74">
    <w:p w14:paraId="7F9D34A1" w14:textId="77777777" w:rsidR="008A4198" w:rsidRDefault="008A4198" w:rsidP="008A4198">
      <w:pPr>
        <w:pStyle w:val="Notedebasdepage1"/>
        <w:shd w:val="clear" w:color="auto" w:fill="auto"/>
        <w:tabs>
          <w:tab w:val="left" w:pos="162"/>
        </w:tabs>
      </w:pPr>
      <w:r>
        <w:rPr>
          <w:vertAlign w:val="superscript"/>
        </w:rPr>
        <w:footnoteRef/>
      </w:r>
      <w:r>
        <w:tab/>
        <w:t>Exhortation de Jean Paul II aux membres de la famille pradosienne le 7 octobre 1986.</w:t>
      </w:r>
    </w:p>
  </w:footnote>
  <w:footnote w:id="75">
    <w:p w14:paraId="4CF8EF56" w14:textId="77777777" w:rsidR="008A4198" w:rsidRDefault="008A4198" w:rsidP="008A4198">
      <w:pPr>
        <w:pStyle w:val="Notedebasdepage1"/>
        <w:shd w:val="clear" w:color="auto" w:fill="auto"/>
        <w:tabs>
          <w:tab w:val="left" w:pos="151"/>
        </w:tabs>
      </w:pPr>
      <w:r>
        <w:rPr>
          <w:vertAlign w:val="superscript"/>
        </w:rPr>
        <w:footnoteRef/>
      </w:r>
      <w:r>
        <w:tab/>
        <w:t>Cf. V.D., p. 89-91.</w:t>
      </w:r>
    </w:p>
  </w:footnote>
  <w:footnote w:id="76">
    <w:p w14:paraId="050290FC" w14:textId="77777777" w:rsidR="008A4198" w:rsidRDefault="008A4198" w:rsidP="008A4198">
      <w:pPr>
        <w:pStyle w:val="Notedebasdepage1"/>
        <w:pBdr>
          <w:top w:val="single" w:sz="4" w:space="0" w:color="auto"/>
        </w:pBdr>
        <w:shd w:val="clear" w:color="auto" w:fill="auto"/>
        <w:tabs>
          <w:tab w:val="left" w:pos="256"/>
        </w:tabs>
      </w:pPr>
      <w:r>
        <w:rPr>
          <w:vertAlign w:val="superscript"/>
        </w:rPr>
        <w:footnoteRef/>
      </w:r>
      <w:r>
        <w:tab/>
        <w:t>Mt 28, 30.</w:t>
      </w:r>
    </w:p>
  </w:footnote>
  <w:footnote w:id="77">
    <w:p w14:paraId="6F014821" w14:textId="77777777" w:rsidR="00C84CE1" w:rsidRDefault="00C84CE1" w:rsidP="00C84CE1">
      <w:pPr>
        <w:pStyle w:val="Notedebasdepage1"/>
        <w:shd w:val="clear" w:color="auto" w:fill="auto"/>
        <w:jc w:val="left"/>
      </w:pPr>
      <w:r>
        <w:t>1 1 Ecrits spirituels, p. 109.</w:t>
      </w:r>
    </w:p>
  </w:footnote>
  <w:footnote w:id="78">
    <w:p w14:paraId="3D2F250D" w14:textId="77777777" w:rsidR="008A4198" w:rsidRDefault="008A4198" w:rsidP="008A4198">
      <w:pPr>
        <w:pStyle w:val="Notedebasdepage1"/>
        <w:shd w:val="clear" w:color="auto" w:fill="auto"/>
        <w:tabs>
          <w:tab w:val="left" w:pos="245"/>
        </w:tabs>
      </w:pPr>
      <w:r>
        <w:rPr>
          <w:vertAlign w:val="superscript"/>
        </w:rPr>
        <w:footnoteRef/>
      </w:r>
      <w:r>
        <w:tab/>
        <w:t>V.D., p. 118.</w:t>
      </w:r>
    </w:p>
  </w:footnote>
  <w:footnote w:id="79">
    <w:p w14:paraId="54AD3671" w14:textId="77777777" w:rsidR="008A4198" w:rsidRDefault="008A4198" w:rsidP="008A4198">
      <w:pPr>
        <w:pStyle w:val="Notedebasdepage1"/>
        <w:shd w:val="clear" w:color="auto" w:fill="auto"/>
        <w:tabs>
          <w:tab w:val="left" w:pos="245"/>
        </w:tabs>
      </w:pPr>
      <w:r>
        <w:footnoteRef/>
      </w:r>
      <w:r>
        <w:tab/>
        <w:t>Ecrits spirituels, p. 106-107.</w:t>
      </w:r>
    </w:p>
  </w:footnote>
  <w:footnote w:id="80">
    <w:p w14:paraId="140E7B46" w14:textId="77777777" w:rsidR="008A4198" w:rsidRDefault="008A4198" w:rsidP="008A4198">
      <w:pPr>
        <w:pStyle w:val="Notedebasdepage1"/>
        <w:shd w:val="clear" w:color="auto" w:fill="auto"/>
        <w:tabs>
          <w:tab w:val="left" w:pos="245"/>
        </w:tabs>
      </w:pPr>
      <w:r>
        <w:rPr>
          <w:vertAlign w:val="superscript"/>
        </w:rPr>
        <w:footnoteRef/>
      </w:r>
      <w:r>
        <w:tab/>
        <w:t>V.D., p. 211.</w:t>
      </w:r>
    </w:p>
  </w:footnote>
  <w:footnote w:id="81">
    <w:p w14:paraId="0A9BE754" w14:textId="77777777" w:rsidR="008A4198" w:rsidRDefault="008A4198" w:rsidP="008A4198">
      <w:pPr>
        <w:pStyle w:val="Notedebasdepage1"/>
        <w:shd w:val="clear" w:color="auto" w:fill="auto"/>
        <w:tabs>
          <w:tab w:val="left" w:pos="241"/>
        </w:tabs>
      </w:pPr>
      <w:r>
        <w:rPr>
          <w:vertAlign w:val="superscript"/>
        </w:rPr>
        <w:footnoteRef/>
      </w:r>
      <w:r>
        <w:tab/>
        <w:t>V.D., p. 227.</w:t>
      </w:r>
    </w:p>
  </w:footnote>
  <w:footnote w:id="82">
    <w:p w14:paraId="1A062C27" w14:textId="77777777" w:rsidR="008A4198" w:rsidRDefault="008A4198" w:rsidP="008A4198">
      <w:pPr>
        <w:pStyle w:val="Notedebasdepage1"/>
        <w:pBdr>
          <w:top w:val="single" w:sz="4" w:space="0" w:color="auto"/>
        </w:pBdr>
        <w:shd w:val="clear" w:color="auto" w:fill="auto"/>
        <w:tabs>
          <w:tab w:val="left" w:pos="238"/>
        </w:tabs>
      </w:pPr>
      <w:r>
        <w:rPr>
          <w:vertAlign w:val="superscript"/>
        </w:rPr>
        <w:footnoteRef/>
      </w:r>
      <w:r>
        <w:tab/>
        <w:t>Cf. V.D., p. 511.</w:t>
      </w:r>
    </w:p>
  </w:footnote>
  <w:footnote w:id="83">
    <w:p w14:paraId="79D89534" w14:textId="77777777" w:rsidR="008A4198" w:rsidRDefault="008A4198" w:rsidP="008A4198">
      <w:pPr>
        <w:pStyle w:val="Notedebasdepage1"/>
        <w:shd w:val="clear" w:color="auto" w:fill="auto"/>
        <w:tabs>
          <w:tab w:val="left" w:pos="241"/>
        </w:tabs>
      </w:pPr>
      <w:r>
        <w:rPr>
          <w:vertAlign w:val="superscript"/>
        </w:rPr>
        <w:footnoteRef/>
      </w:r>
      <w:r>
        <w:tab/>
        <w:t>V.D., p. 227.</w:t>
      </w:r>
    </w:p>
  </w:footnote>
  <w:footnote w:id="84">
    <w:p w14:paraId="04E0DF36" w14:textId="77777777" w:rsidR="008A4198" w:rsidRDefault="008A4198" w:rsidP="008A4198">
      <w:pPr>
        <w:pStyle w:val="Notedebasdepage1"/>
        <w:shd w:val="clear" w:color="auto" w:fill="auto"/>
        <w:tabs>
          <w:tab w:val="left" w:pos="248"/>
        </w:tabs>
      </w:pPr>
      <w:r>
        <w:rPr>
          <w:vertAlign w:val="superscript"/>
        </w:rPr>
        <w:footnoteRef/>
      </w:r>
      <w:r>
        <w:tab/>
        <w:t>Cf. 1 Co 2, 15 ; V.D., p. 89-91.</w:t>
      </w:r>
    </w:p>
  </w:footnote>
  <w:footnote w:id="85">
    <w:p w14:paraId="41DFBCB6" w14:textId="77777777" w:rsidR="008A4198" w:rsidRDefault="008A4198" w:rsidP="008A4198">
      <w:pPr>
        <w:pStyle w:val="Notedebasdepage1"/>
        <w:shd w:val="clear" w:color="auto" w:fill="auto"/>
        <w:tabs>
          <w:tab w:val="left" w:pos="248"/>
        </w:tabs>
      </w:pPr>
      <w:r>
        <w:rPr>
          <w:vertAlign w:val="superscript"/>
        </w:rPr>
        <w:footnoteRef/>
      </w:r>
      <w:r>
        <w:tab/>
        <w:t>Le 11, 13.</w:t>
      </w:r>
    </w:p>
  </w:footnote>
  <w:footnote w:id="86">
    <w:p w14:paraId="3F575E65" w14:textId="77777777" w:rsidR="008A4198" w:rsidRDefault="008A4198" w:rsidP="008A4198">
      <w:pPr>
        <w:pStyle w:val="Notedebasdepage1"/>
        <w:numPr>
          <w:ilvl w:val="0"/>
          <w:numId w:val="35"/>
        </w:numPr>
        <w:shd w:val="clear" w:color="auto" w:fill="auto"/>
        <w:tabs>
          <w:tab w:val="left" w:pos="252"/>
        </w:tabs>
        <w:jc w:val="left"/>
      </w:pPr>
      <w:r>
        <w:t>Ecrits spirituels, p... 111.</w:t>
      </w:r>
    </w:p>
  </w:footnote>
  <w:footnote w:id="87">
    <w:p w14:paraId="15CD1F16" w14:textId="77777777" w:rsidR="008A4198" w:rsidRDefault="008A4198" w:rsidP="008A4198">
      <w:pPr>
        <w:pStyle w:val="Notedebasdepage1"/>
        <w:shd w:val="clear" w:color="auto" w:fill="auto"/>
        <w:tabs>
          <w:tab w:val="left" w:pos="248"/>
        </w:tabs>
      </w:pPr>
      <w:r>
        <w:rPr>
          <w:vertAlign w:val="superscript"/>
        </w:rPr>
        <w:footnoteRef/>
      </w:r>
      <w:r>
        <w:tab/>
        <w:t>A.G., 4.</w:t>
      </w:r>
    </w:p>
  </w:footnote>
  <w:footnote w:id="88">
    <w:p w14:paraId="792E5306" w14:textId="77777777" w:rsidR="008A4198" w:rsidRPr="00414B0F" w:rsidRDefault="008A4198" w:rsidP="008A4198">
      <w:pPr>
        <w:pStyle w:val="Notedebasdepage1"/>
        <w:shd w:val="clear" w:color="auto" w:fill="auto"/>
        <w:tabs>
          <w:tab w:val="left" w:pos="259"/>
        </w:tabs>
      </w:pPr>
      <w:r w:rsidRPr="00414B0F">
        <w:footnoteRef/>
      </w:r>
      <w:r w:rsidRPr="00414B0F">
        <w:tab/>
        <w:t>Ecrits spirituels, p. 111.</w:t>
      </w:r>
    </w:p>
  </w:footnote>
  <w:footnote w:id="89">
    <w:p w14:paraId="01340AB0" w14:textId="77777777" w:rsidR="008A4198" w:rsidRPr="00414B0F" w:rsidRDefault="008A4198" w:rsidP="008A4198">
      <w:pPr>
        <w:pStyle w:val="Notedebasdepage1"/>
        <w:shd w:val="clear" w:color="auto" w:fill="auto"/>
        <w:tabs>
          <w:tab w:val="left" w:pos="259"/>
        </w:tabs>
      </w:pPr>
      <w:r w:rsidRPr="00414B0F">
        <w:footnoteRef/>
      </w:r>
      <w:r w:rsidRPr="00414B0F">
        <w:tab/>
        <w:t>G.S., 22, § 5.</w:t>
      </w:r>
    </w:p>
  </w:footnote>
  <w:footnote w:id="90">
    <w:p w14:paraId="448ABF01" w14:textId="77777777" w:rsidR="008A4198" w:rsidRPr="00414B0F" w:rsidRDefault="008A4198" w:rsidP="008A4198">
      <w:pPr>
        <w:pStyle w:val="Notedebasdepage1"/>
        <w:pBdr>
          <w:top w:val="single" w:sz="4" w:space="0" w:color="auto"/>
        </w:pBdr>
        <w:shd w:val="clear" w:color="auto" w:fill="auto"/>
        <w:tabs>
          <w:tab w:val="left" w:pos="245"/>
        </w:tabs>
        <w:spacing w:line="319" w:lineRule="auto"/>
      </w:pPr>
      <w:r w:rsidRPr="00414B0F">
        <w:footnoteRef/>
      </w:r>
      <w:r w:rsidRPr="00414B0F">
        <w:tab/>
        <w:t>V.D., p. 511.</w:t>
      </w:r>
    </w:p>
  </w:footnote>
  <w:footnote w:id="91">
    <w:p w14:paraId="19CE64A1" w14:textId="77777777" w:rsidR="008A4198" w:rsidRPr="00414B0F" w:rsidRDefault="008A4198" w:rsidP="008A4198">
      <w:pPr>
        <w:pStyle w:val="Notedebasdepage1"/>
        <w:shd w:val="clear" w:color="auto" w:fill="auto"/>
        <w:tabs>
          <w:tab w:val="left" w:pos="256"/>
        </w:tabs>
        <w:spacing w:line="319" w:lineRule="auto"/>
      </w:pPr>
      <w:r w:rsidRPr="00414B0F">
        <w:footnoteRef/>
      </w:r>
      <w:r w:rsidRPr="00414B0F">
        <w:tab/>
        <w:t>V.D., p. 226.</w:t>
      </w:r>
    </w:p>
  </w:footnote>
  <w:footnote w:id="92">
    <w:p w14:paraId="1DF73C92" w14:textId="77777777" w:rsidR="008A4198" w:rsidRPr="00414B0F" w:rsidRDefault="008A4198" w:rsidP="008A4198">
      <w:pPr>
        <w:pStyle w:val="Notedebasdepage1"/>
        <w:shd w:val="clear" w:color="auto" w:fill="auto"/>
        <w:spacing w:line="319" w:lineRule="auto"/>
        <w:jc w:val="left"/>
      </w:pPr>
      <w:r w:rsidRPr="00414B0F">
        <w:t>2® Cf. Exhortation du pape Jean Paul II, à la chapelle du Prado le 7 octobre 1986.</w:t>
      </w:r>
    </w:p>
  </w:footnote>
  <w:footnote w:id="93">
    <w:p w14:paraId="30DB7CD7" w14:textId="77777777" w:rsidR="008A4198" w:rsidRDefault="008A4198" w:rsidP="008A4198">
      <w:pPr>
        <w:pStyle w:val="Notedebasdepage1"/>
        <w:shd w:val="clear" w:color="auto" w:fill="auto"/>
        <w:spacing w:line="319" w:lineRule="auto"/>
        <w:jc w:val="left"/>
      </w:pPr>
      <w:r w:rsidRPr="00414B0F">
        <w:footnoteRef/>
      </w:r>
      <w:r w:rsidRPr="00414B0F">
        <w:t xml:space="preserve"> Cf. Ga4, 26-27 et Is 54, 1-3.</w:t>
      </w:r>
    </w:p>
  </w:footnote>
  <w:footnote w:id="94">
    <w:p w14:paraId="6F5108BD" w14:textId="77777777" w:rsidR="008A4198" w:rsidRDefault="008A4198" w:rsidP="008A4198">
      <w:pPr>
        <w:pStyle w:val="Notedebasdepage1"/>
        <w:pBdr>
          <w:top w:val="single" w:sz="4" w:space="0" w:color="auto"/>
        </w:pBdr>
        <w:shd w:val="clear" w:color="auto" w:fill="auto"/>
        <w:tabs>
          <w:tab w:val="left" w:pos="1016"/>
        </w:tabs>
        <w:ind w:left="760"/>
      </w:pPr>
      <w:r>
        <w:rPr>
          <w:vertAlign w:val="superscript"/>
        </w:rPr>
        <w:footnoteRef/>
      </w:r>
      <w:r>
        <w:tab/>
        <w:t>V.D., p. 125.</w:t>
      </w:r>
    </w:p>
  </w:footnote>
  <w:footnote w:id="95">
    <w:p w14:paraId="12C92330" w14:textId="77777777" w:rsidR="008A4198" w:rsidRPr="00414B0F" w:rsidRDefault="008A4198" w:rsidP="00414B0F">
      <w:pPr>
        <w:pStyle w:val="Notedebasdepage"/>
        <w:rPr>
          <w:rStyle w:val="Appelnotedebasdep"/>
          <w:vertAlign w:val="baseline"/>
        </w:rPr>
      </w:pPr>
      <w:r w:rsidRPr="00414B0F">
        <w:rPr>
          <w:rStyle w:val="Appelnotedebasdep"/>
          <w:vertAlign w:val="baseline"/>
        </w:rPr>
        <w:footnoteRef/>
      </w:r>
      <w:r w:rsidRPr="00414B0F">
        <w:rPr>
          <w:rStyle w:val="Appelnotedebasdep"/>
          <w:vertAlign w:val="baseline"/>
        </w:rPr>
        <w:tab/>
        <w:t>V.D., p. 412.</w:t>
      </w:r>
    </w:p>
  </w:footnote>
  <w:footnote w:id="96">
    <w:p w14:paraId="4957AAE6" w14:textId="77777777" w:rsidR="008A4198" w:rsidRPr="00414B0F" w:rsidRDefault="008A4198" w:rsidP="00414B0F">
      <w:pPr>
        <w:pStyle w:val="Notedebasdepage"/>
        <w:rPr>
          <w:rStyle w:val="Appelnotedebasdep"/>
          <w:vertAlign w:val="baseline"/>
        </w:rPr>
      </w:pPr>
      <w:r w:rsidRPr="00414B0F">
        <w:rPr>
          <w:rStyle w:val="Appelnotedebasdep"/>
          <w:vertAlign w:val="baseline"/>
        </w:rPr>
        <w:footnoteRef/>
      </w:r>
      <w:r w:rsidRPr="00414B0F">
        <w:rPr>
          <w:rStyle w:val="Appelnotedebasdep"/>
          <w:vertAlign w:val="baseline"/>
        </w:rPr>
        <w:tab/>
        <w:t>Cf. Le 2. 12.</w:t>
      </w:r>
    </w:p>
  </w:footnote>
  <w:footnote w:id="97">
    <w:p w14:paraId="434417D1" w14:textId="77777777" w:rsidR="008A4198" w:rsidRPr="00414B0F" w:rsidRDefault="008A4198" w:rsidP="00414B0F">
      <w:pPr>
        <w:pStyle w:val="Notedebasdepage"/>
        <w:rPr>
          <w:rStyle w:val="Appelnotedebasdep"/>
          <w:vertAlign w:val="baseline"/>
        </w:rPr>
      </w:pPr>
      <w:r w:rsidRPr="00414B0F">
        <w:rPr>
          <w:rStyle w:val="Appelnotedebasdep"/>
          <w:vertAlign w:val="baseline"/>
        </w:rPr>
        <w:footnoteRef/>
      </w:r>
      <w:r w:rsidRPr="00414B0F">
        <w:rPr>
          <w:rStyle w:val="Appelnotedebasdep"/>
          <w:vertAlign w:val="baseline"/>
        </w:rPr>
        <w:tab/>
        <w:t>V.D., p. 407.</w:t>
      </w:r>
    </w:p>
  </w:footnote>
  <w:footnote w:id="98">
    <w:p w14:paraId="265273BC" w14:textId="77777777" w:rsidR="008A4198" w:rsidRPr="00414B0F" w:rsidRDefault="008A4198" w:rsidP="00414B0F">
      <w:pPr>
        <w:pStyle w:val="Notedebasdepage"/>
        <w:rPr>
          <w:rStyle w:val="Appelnotedebasdep"/>
          <w:vertAlign w:val="baseline"/>
        </w:rPr>
      </w:pPr>
      <w:r w:rsidRPr="00414B0F">
        <w:rPr>
          <w:rStyle w:val="Appelnotedebasdep"/>
          <w:vertAlign w:val="baseline"/>
        </w:rPr>
        <w:footnoteRef/>
      </w:r>
      <w:r w:rsidRPr="00414B0F">
        <w:rPr>
          <w:rStyle w:val="Appelnotedebasdep"/>
          <w:vertAlign w:val="baseline"/>
        </w:rPr>
        <w:tab/>
        <w:t>Cf. Ga 5, 25.</w:t>
      </w:r>
    </w:p>
  </w:footnote>
  <w:footnote w:id="99">
    <w:p w14:paraId="442EBFB9" w14:textId="77777777" w:rsidR="008A4198" w:rsidRPr="00414B0F" w:rsidRDefault="008A4198" w:rsidP="00414B0F">
      <w:pPr>
        <w:pStyle w:val="Notedebasdepage"/>
        <w:rPr>
          <w:rStyle w:val="Appelnotedebasdep"/>
          <w:vertAlign w:val="baseline"/>
        </w:rPr>
      </w:pPr>
      <w:r w:rsidRPr="00414B0F">
        <w:rPr>
          <w:rStyle w:val="Appelnotedebasdep"/>
          <w:vertAlign w:val="baseline"/>
        </w:rPr>
        <w:footnoteRef/>
      </w:r>
      <w:r w:rsidRPr="00414B0F">
        <w:rPr>
          <w:rStyle w:val="Appelnotedebasdep"/>
          <w:vertAlign w:val="baseline"/>
        </w:rPr>
        <w:tab/>
        <w:t>V.D., p. 285.</w:t>
      </w:r>
    </w:p>
  </w:footnote>
  <w:footnote w:id="100">
    <w:p w14:paraId="507E0089" w14:textId="77777777" w:rsidR="008A4198" w:rsidRPr="00414B0F" w:rsidRDefault="008A4198" w:rsidP="00414B0F">
      <w:pPr>
        <w:pStyle w:val="Notedebasdepage"/>
        <w:rPr>
          <w:rStyle w:val="Appelnotedebasdep"/>
          <w:vertAlign w:val="baseline"/>
        </w:rPr>
      </w:pPr>
      <w:r w:rsidRPr="00414B0F">
        <w:rPr>
          <w:rStyle w:val="Appelnotedebasdep"/>
          <w:vertAlign w:val="baseline"/>
        </w:rPr>
        <w:footnoteRef/>
      </w:r>
      <w:r w:rsidRPr="00414B0F">
        <w:rPr>
          <w:rStyle w:val="Appelnotedebasdep"/>
          <w:vertAlign w:val="baseline"/>
        </w:rPr>
        <w:tab/>
        <w:t>V.D., p. 287.</w:t>
      </w:r>
    </w:p>
  </w:footnote>
  <w:footnote w:id="101">
    <w:p w14:paraId="0CE769EE" w14:textId="77777777" w:rsidR="008A4198" w:rsidRPr="00414B0F" w:rsidRDefault="008A4198" w:rsidP="00414B0F">
      <w:pPr>
        <w:pStyle w:val="Notedebasdepage"/>
        <w:rPr>
          <w:rStyle w:val="Appelnotedebasdep"/>
          <w:vertAlign w:val="baseline"/>
        </w:rPr>
      </w:pPr>
      <w:r w:rsidRPr="00414B0F">
        <w:rPr>
          <w:rStyle w:val="Appelnotedebasdep"/>
          <w:vertAlign w:val="baseline"/>
        </w:rPr>
        <w:footnoteRef/>
      </w:r>
      <w:r w:rsidRPr="00414B0F">
        <w:rPr>
          <w:rStyle w:val="Appelnotedebasdep"/>
          <w:vertAlign w:val="baseline"/>
        </w:rPr>
        <w:tab/>
        <w:t>Cf. V.D., p. 288-290.</w:t>
      </w:r>
    </w:p>
  </w:footnote>
  <w:footnote w:id="102">
    <w:p w14:paraId="24D780FE" w14:textId="77777777" w:rsidR="008A4198" w:rsidRPr="00414B0F" w:rsidRDefault="008A4198" w:rsidP="00414B0F">
      <w:pPr>
        <w:pStyle w:val="Notedebasdepage"/>
        <w:rPr>
          <w:rStyle w:val="Appelnotedebasdep"/>
          <w:vertAlign w:val="baseline"/>
        </w:rPr>
      </w:pPr>
      <w:r w:rsidRPr="00414B0F">
        <w:rPr>
          <w:rStyle w:val="Appelnotedebasdep"/>
          <w:vertAlign w:val="baseline"/>
        </w:rPr>
        <w:footnoteRef/>
      </w:r>
      <w:r w:rsidRPr="00414B0F">
        <w:rPr>
          <w:rStyle w:val="Appelnotedebasdep"/>
          <w:vertAlign w:val="baseline"/>
        </w:rPr>
        <w:tab/>
        <w:t>V.D., p. 295.</w:t>
      </w:r>
    </w:p>
  </w:footnote>
  <w:footnote w:id="103">
    <w:p w14:paraId="49F76F0A" w14:textId="225F42A2" w:rsidR="00414B0F" w:rsidRPr="00414B0F" w:rsidRDefault="00414B0F">
      <w:pPr>
        <w:pStyle w:val="Notedebasdepage"/>
        <w:rPr>
          <w:lang w:val="fr-FR"/>
        </w:rPr>
      </w:pPr>
      <w:r w:rsidRPr="00414B0F">
        <w:rPr>
          <w:rStyle w:val="Appelnotedebasdep"/>
          <w:vertAlign w:val="baseline"/>
        </w:rPr>
        <w:footnoteRef/>
      </w:r>
      <w:r w:rsidRPr="00414B0F">
        <w:t xml:space="preserve"> </w:t>
      </w:r>
      <w:r w:rsidRPr="00414B0F">
        <w:rPr>
          <w:lang w:val="fr-FR"/>
        </w:rPr>
        <w:tab/>
      </w:r>
      <w:r w:rsidRPr="00414B0F">
        <w:t>Cahiers du Père Perrichon.</w:t>
      </w:r>
    </w:p>
  </w:footnote>
  <w:footnote w:id="104">
    <w:p w14:paraId="64230A44" w14:textId="439523B0" w:rsidR="00414B0F" w:rsidRPr="00414B0F" w:rsidRDefault="00414B0F">
      <w:pPr>
        <w:pStyle w:val="Notedebasdepage"/>
        <w:rPr>
          <w:lang w:val="fr-FR"/>
        </w:rPr>
      </w:pPr>
      <w:r>
        <w:rPr>
          <w:rStyle w:val="Appelnotedebasdep"/>
        </w:rPr>
        <w:footnoteRef/>
      </w:r>
      <w:r>
        <w:t xml:space="preserve"> </w:t>
      </w:r>
      <w:r>
        <w:tab/>
      </w:r>
      <w:r>
        <w:rPr>
          <w:sz w:val="16"/>
          <w:szCs w:val="16"/>
        </w:rPr>
        <w:t>V.D., p. 295.</w:t>
      </w:r>
    </w:p>
  </w:footnote>
  <w:footnote w:id="105">
    <w:p w14:paraId="7DCE0A46" w14:textId="5CDBF2AB" w:rsidR="00414B0F" w:rsidRPr="00414B0F" w:rsidRDefault="00414B0F">
      <w:pPr>
        <w:pStyle w:val="Notedebasdepage"/>
        <w:rPr>
          <w:lang w:val="fr-FR"/>
        </w:rPr>
      </w:pPr>
      <w:r>
        <w:rPr>
          <w:rStyle w:val="Appelnotedebasdep"/>
        </w:rPr>
        <w:footnoteRef/>
      </w:r>
      <w:r>
        <w:t xml:space="preserve"> </w:t>
      </w:r>
      <w:r>
        <w:rPr>
          <w:lang w:val="fr-FR"/>
        </w:rPr>
        <w:tab/>
      </w:r>
      <w:r w:rsidR="00CC0008">
        <w:rPr>
          <w:sz w:val="16"/>
          <w:szCs w:val="16"/>
        </w:rPr>
        <w:t>V.D., p. 323.</w:t>
      </w:r>
    </w:p>
  </w:footnote>
  <w:footnote w:id="106">
    <w:p w14:paraId="07197550" w14:textId="4C1D1347" w:rsidR="00414B0F" w:rsidRPr="00414B0F" w:rsidRDefault="00414B0F">
      <w:pPr>
        <w:pStyle w:val="Notedebasdepage"/>
        <w:rPr>
          <w:lang w:val="fr-FR"/>
        </w:rPr>
      </w:pPr>
      <w:r>
        <w:rPr>
          <w:rStyle w:val="Appelnotedebasdep"/>
        </w:rPr>
        <w:footnoteRef/>
      </w:r>
      <w:r>
        <w:t xml:space="preserve"> </w:t>
      </w:r>
      <w:r>
        <w:rPr>
          <w:lang w:val="fr-FR"/>
        </w:rPr>
        <w:tab/>
      </w:r>
      <w:r w:rsidR="00CC0008">
        <w:rPr>
          <w:sz w:val="16"/>
          <w:szCs w:val="16"/>
        </w:rPr>
        <w:t>Mt 6, 33 ; cf. V.D., p. 299.</w:t>
      </w:r>
    </w:p>
  </w:footnote>
  <w:footnote w:id="107">
    <w:p w14:paraId="215F9B6E" w14:textId="2D3E7D0D" w:rsidR="00414B0F" w:rsidRPr="00414B0F" w:rsidRDefault="00414B0F">
      <w:pPr>
        <w:pStyle w:val="Notedebasdepage"/>
        <w:rPr>
          <w:lang w:val="fr-FR"/>
        </w:rPr>
      </w:pPr>
      <w:r>
        <w:rPr>
          <w:rStyle w:val="Appelnotedebasdep"/>
        </w:rPr>
        <w:footnoteRef/>
      </w:r>
      <w:r>
        <w:t xml:space="preserve"> </w:t>
      </w:r>
      <w:r>
        <w:rPr>
          <w:lang w:val="fr-FR"/>
        </w:rPr>
        <w:tab/>
      </w:r>
      <w:r w:rsidR="00CC0008">
        <w:rPr>
          <w:sz w:val="16"/>
          <w:szCs w:val="16"/>
        </w:rPr>
        <w:t>2 Co, 8, 9.</w:t>
      </w:r>
    </w:p>
  </w:footnote>
  <w:footnote w:id="108">
    <w:p w14:paraId="7A7C4638" w14:textId="77777777" w:rsidR="008A4198" w:rsidRPr="00CC0008" w:rsidRDefault="008A4198" w:rsidP="00CC0008">
      <w:pPr>
        <w:pStyle w:val="Notedebasdepage"/>
        <w:rPr>
          <w:rStyle w:val="Appelnotedebasdep"/>
        </w:rPr>
      </w:pPr>
      <w:r w:rsidRPr="00CC0008">
        <w:rPr>
          <w:rStyle w:val="Appelnotedebasdep"/>
        </w:rPr>
        <w:footnoteRef/>
      </w:r>
      <w:r w:rsidRPr="00CC0008">
        <w:rPr>
          <w:rStyle w:val="Appelnotedebasdep"/>
        </w:rPr>
        <w:tab/>
        <w:t>V.D., p. 288.</w:t>
      </w:r>
    </w:p>
  </w:footnote>
  <w:footnote w:id="109">
    <w:p w14:paraId="0C9ECA28" w14:textId="77777777" w:rsidR="008A4198" w:rsidRDefault="008A4198" w:rsidP="008A4198">
      <w:pPr>
        <w:pStyle w:val="Notedebasdepage1"/>
        <w:shd w:val="clear" w:color="auto" w:fill="auto"/>
        <w:tabs>
          <w:tab w:val="left" w:pos="636"/>
        </w:tabs>
        <w:ind w:left="380"/>
      </w:pPr>
      <w:r>
        <w:rPr>
          <w:vertAlign w:val="superscript"/>
        </w:rPr>
        <w:footnoteRef/>
      </w:r>
      <w:r>
        <w:tab/>
        <w:t>Cf. Mt 5, 3 SV.</w:t>
      </w:r>
    </w:p>
  </w:footnote>
  <w:footnote w:id="110">
    <w:p w14:paraId="42BE2517" w14:textId="77777777" w:rsidR="008A4198" w:rsidRDefault="008A4198" w:rsidP="008A4198">
      <w:pPr>
        <w:pStyle w:val="Notedebasdepage1"/>
        <w:shd w:val="clear" w:color="auto" w:fill="auto"/>
        <w:tabs>
          <w:tab w:val="left" w:pos="646"/>
        </w:tabs>
        <w:ind w:left="380"/>
      </w:pPr>
      <w:r>
        <w:rPr>
          <w:vertAlign w:val="superscript"/>
        </w:rPr>
        <w:footnoteRef/>
      </w:r>
      <w:r>
        <w:tab/>
        <w:t>Mt 11, 29.</w:t>
      </w:r>
    </w:p>
  </w:footnote>
  <w:footnote w:id="111">
    <w:p w14:paraId="13A1C4EA" w14:textId="77777777" w:rsidR="008A4198" w:rsidRDefault="008A4198" w:rsidP="008A4198">
      <w:pPr>
        <w:pStyle w:val="Notedebasdepage1"/>
        <w:shd w:val="clear" w:color="auto" w:fill="auto"/>
        <w:tabs>
          <w:tab w:val="left" w:pos="643"/>
        </w:tabs>
        <w:ind w:left="380"/>
      </w:pPr>
      <w:r>
        <w:rPr>
          <w:vertAlign w:val="superscript"/>
        </w:rPr>
        <w:footnoteRef/>
      </w:r>
      <w:r>
        <w:tab/>
        <w:t>Cf. V.D., p. 463-464.</w:t>
      </w:r>
    </w:p>
  </w:footnote>
  <w:footnote w:id="112">
    <w:p w14:paraId="400C0B84" w14:textId="77777777" w:rsidR="008A4198" w:rsidRDefault="008A4198" w:rsidP="008A4198">
      <w:pPr>
        <w:pStyle w:val="Notedebasdepage1"/>
        <w:shd w:val="clear" w:color="auto" w:fill="auto"/>
        <w:tabs>
          <w:tab w:val="left" w:pos="636"/>
        </w:tabs>
        <w:ind w:left="380"/>
      </w:pPr>
      <w:r>
        <w:rPr>
          <w:vertAlign w:val="superscript"/>
        </w:rPr>
        <w:footnoteRef/>
      </w:r>
      <w:r>
        <w:tab/>
        <w:t>V.D., p. 126.</w:t>
      </w:r>
    </w:p>
  </w:footnote>
  <w:footnote w:id="113">
    <w:p w14:paraId="29229DDF" w14:textId="77777777" w:rsidR="008A4198" w:rsidRDefault="008A4198" w:rsidP="008A4198">
      <w:pPr>
        <w:pStyle w:val="Notedebasdepage1"/>
        <w:pBdr>
          <w:top w:val="single" w:sz="4" w:space="0" w:color="auto"/>
        </w:pBdr>
        <w:shd w:val="clear" w:color="auto" w:fill="auto"/>
        <w:tabs>
          <w:tab w:val="left" w:pos="706"/>
        </w:tabs>
        <w:ind w:left="440"/>
      </w:pPr>
      <w:r>
        <w:rPr>
          <w:vertAlign w:val="superscript"/>
        </w:rPr>
        <w:footnoteRef/>
      </w:r>
      <w:r>
        <w:tab/>
        <w:t>Lettres, n° 114, p. 121.</w:t>
      </w:r>
    </w:p>
  </w:footnote>
  <w:footnote w:id="114">
    <w:p w14:paraId="300F4277" w14:textId="77777777" w:rsidR="008A4198" w:rsidRDefault="008A4198" w:rsidP="008A4198">
      <w:pPr>
        <w:pStyle w:val="Notedebasdepage1"/>
        <w:shd w:val="clear" w:color="auto" w:fill="auto"/>
        <w:tabs>
          <w:tab w:val="left" w:pos="692"/>
        </w:tabs>
        <w:ind w:left="440"/>
      </w:pPr>
      <w:r>
        <w:rPr>
          <w:vertAlign w:val="superscript"/>
        </w:rPr>
        <w:footnoteRef/>
      </w:r>
      <w:r>
        <w:tab/>
        <w:t>Tableau de Saint-Fons.</w:t>
      </w:r>
    </w:p>
  </w:footnote>
  <w:footnote w:id="115">
    <w:p w14:paraId="54758986" w14:textId="77777777" w:rsidR="008A4198" w:rsidRDefault="008A4198" w:rsidP="008A4198">
      <w:pPr>
        <w:pStyle w:val="Notedebasdepage1"/>
        <w:shd w:val="clear" w:color="auto" w:fill="auto"/>
        <w:tabs>
          <w:tab w:val="left" w:pos="696"/>
        </w:tabs>
        <w:ind w:left="440"/>
      </w:pPr>
      <w:r>
        <w:rPr>
          <w:vertAlign w:val="superscript"/>
        </w:rPr>
        <w:footnoteRef/>
      </w:r>
      <w:r>
        <w:tab/>
      </w:r>
      <w:proofErr w:type="spellStart"/>
      <w:r>
        <w:t>Jn</w:t>
      </w:r>
      <w:proofErr w:type="spellEnd"/>
      <w:r>
        <w:t xml:space="preserve"> 6, 35.</w:t>
      </w:r>
    </w:p>
  </w:footnote>
  <w:footnote w:id="116">
    <w:p w14:paraId="3C29BFA8" w14:textId="77777777" w:rsidR="008A4198" w:rsidRDefault="008A4198" w:rsidP="008A4198">
      <w:pPr>
        <w:pStyle w:val="Notedebasdepage1"/>
        <w:shd w:val="clear" w:color="auto" w:fill="auto"/>
        <w:tabs>
          <w:tab w:val="left" w:pos="699"/>
        </w:tabs>
        <w:ind w:left="440"/>
      </w:pPr>
      <w:r>
        <w:rPr>
          <w:vertAlign w:val="superscript"/>
        </w:rPr>
        <w:footnoteRef/>
      </w:r>
      <w:r>
        <w:tab/>
        <w:t xml:space="preserve">Cf. </w:t>
      </w:r>
      <w:proofErr w:type="spellStart"/>
      <w:r>
        <w:t>Jn</w:t>
      </w:r>
      <w:proofErr w:type="spellEnd"/>
      <w:r>
        <w:t xml:space="preserve"> 10, 10.</w:t>
      </w:r>
    </w:p>
  </w:footnote>
  <w:footnote w:id="117">
    <w:p w14:paraId="28AA720A" w14:textId="77777777" w:rsidR="008A4198" w:rsidRDefault="008A4198" w:rsidP="008A4198">
      <w:pPr>
        <w:pStyle w:val="Notedebasdepage1"/>
        <w:shd w:val="clear" w:color="auto" w:fill="auto"/>
        <w:tabs>
          <w:tab w:val="left" w:pos="699"/>
        </w:tabs>
        <w:ind w:left="440"/>
      </w:pPr>
      <w:r>
        <w:rPr>
          <w:vertAlign w:val="superscript"/>
        </w:rPr>
        <w:footnoteRef/>
      </w:r>
      <w:r>
        <w:tab/>
        <w:t>Cf. Mt 12, 50.</w:t>
      </w:r>
    </w:p>
  </w:footnote>
  <w:footnote w:id="118">
    <w:p w14:paraId="2DE5B397" w14:textId="77777777" w:rsidR="008A4198" w:rsidRDefault="008A4198" w:rsidP="008A4198">
      <w:pPr>
        <w:pStyle w:val="Notedebasdepage1"/>
        <w:shd w:val="clear" w:color="auto" w:fill="auto"/>
        <w:tabs>
          <w:tab w:val="left" w:pos="703"/>
        </w:tabs>
        <w:ind w:left="440"/>
      </w:pPr>
      <w:r>
        <w:rPr>
          <w:vertAlign w:val="superscript"/>
        </w:rPr>
        <w:footnoteRef/>
      </w:r>
      <w:r>
        <w:tab/>
        <w:t xml:space="preserve">Cf. </w:t>
      </w:r>
      <w:proofErr w:type="spellStart"/>
      <w:r>
        <w:t>Jn</w:t>
      </w:r>
      <w:proofErr w:type="spellEnd"/>
      <w:r>
        <w:t xml:space="preserve"> 4, 10-14 ; 7, 37-39 ; 19, 34.</w:t>
      </w:r>
    </w:p>
  </w:footnote>
  <w:footnote w:id="119">
    <w:p w14:paraId="6027660B" w14:textId="77777777" w:rsidR="008A4198" w:rsidRDefault="008A4198" w:rsidP="008A4198">
      <w:pPr>
        <w:pStyle w:val="Notedebasdepage1"/>
        <w:pBdr>
          <w:top w:val="single" w:sz="4" w:space="0" w:color="auto"/>
        </w:pBdr>
        <w:shd w:val="clear" w:color="auto" w:fill="auto"/>
        <w:tabs>
          <w:tab w:val="left" w:pos="666"/>
        </w:tabs>
        <w:ind w:left="400"/>
      </w:pPr>
      <w:r>
        <w:rPr>
          <w:vertAlign w:val="superscript"/>
        </w:rPr>
        <w:footnoteRef/>
      </w:r>
      <w:r>
        <w:tab/>
        <w:t>Cf. He 2, 17 ; 4, 15.</w:t>
      </w:r>
    </w:p>
  </w:footnote>
  <w:footnote w:id="120">
    <w:p w14:paraId="6282AB0E" w14:textId="77777777" w:rsidR="008A4198" w:rsidRDefault="008A4198" w:rsidP="008A4198">
      <w:pPr>
        <w:pStyle w:val="Notedebasdepage1"/>
        <w:shd w:val="clear" w:color="auto" w:fill="auto"/>
        <w:tabs>
          <w:tab w:val="left" w:pos="659"/>
        </w:tabs>
        <w:ind w:left="400"/>
      </w:pPr>
      <w:r>
        <w:rPr>
          <w:vertAlign w:val="superscript"/>
        </w:rPr>
        <w:footnoteRef/>
      </w:r>
      <w:r>
        <w:tab/>
        <w:t>Cf. Ga 2, 20.</w:t>
      </w:r>
    </w:p>
  </w:footnote>
  <w:footnote w:id="121">
    <w:p w14:paraId="49E929FA" w14:textId="77777777" w:rsidR="008A4198" w:rsidRDefault="008A4198" w:rsidP="008A4198">
      <w:pPr>
        <w:pStyle w:val="Notedebasdepage1"/>
        <w:shd w:val="clear" w:color="auto" w:fill="auto"/>
        <w:tabs>
          <w:tab w:val="left" w:pos="656"/>
        </w:tabs>
        <w:ind w:left="400"/>
      </w:pPr>
      <w:r>
        <w:rPr>
          <w:vertAlign w:val="superscript"/>
        </w:rPr>
        <w:footnoteRef/>
      </w:r>
      <w:r>
        <w:tab/>
        <w:t xml:space="preserve">Cf. </w:t>
      </w:r>
      <w:proofErr w:type="spellStart"/>
      <w:r>
        <w:t>Ap</w:t>
      </w:r>
      <w:proofErr w:type="spellEnd"/>
      <w:r>
        <w:t xml:space="preserve"> 21,5.</w:t>
      </w:r>
    </w:p>
  </w:footnote>
  <w:footnote w:id="122">
    <w:p w14:paraId="10FC3942" w14:textId="77777777" w:rsidR="008A4198" w:rsidRDefault="008A4198" w:rsidP="008A4198">
      <w:pPr>
        <w:pStyle w:val="Notedebasdepage1"/>
        <w:pBdr>
          <w:top w:val="single" w:sz="4" w:space="0" w:color="auto"/>
        </w:pBdr>
        <w:shd w:val="clear" w:color="auto" w:fill="auto"/>
        <w:tabs>
          <w:tab w:val="left" w:pos="756"/>
        </w:tabs>
        <w:ind w:left="500"/>
      </w:pPr>
      <w:r>
        <w:rPr>
          <w:vertAlign w:val="superscript"/>
        </w:rPr>
        <w:footnoteRef/>
      </w:r>
      <w:r>
        <w:tab/>
      </w:r>
      <w:proofErr w:type="spellStart"/>
      <w:r>
        <w:t>Jn</w:t>
      </w:r>
      <w:proofErr w:type="spellEnd"/>
      <w:r>
        <w:t xml:space="preserve"> 4, 34.</w:t>
      </w:r>
    </w:p>
  </w:footnote>
  <w:footnote w:id="123">
    <w:p w14:paraId="372D5FDC" w14:textId="77777777" w:rsidR="008A4198" w:rsidRDefault="008A4198" w:rsidP="008A4198">
      <w:pPr>
        <w:pStyle w:val="Notedebasdepage1"/>
        <w:shd w:val="clear" w:color="auto" w:fill="auto"/>
        <w:tabs>
          <w:tab w:val="left" w:pos="763"/>
        </w:tabs>
        <w:ind w:left="500"/>
      </w:pPr>
      <w:r>
        <w:rPr>
          <w:vertAlign w:val="superscript"/>
        </w:rPr>
        <w:footnoteRef/>
      </w:r>
      <w:r>
        <w:tab/>
        <w:t>Ph 2, 8.</w:t>
      </w:r>
    </w:p>
  </w:footnote>
  <w:footnote w:id="124">
    <w:p w14:paraId="62C34E51" w14:textId="77777777" w:rsidR="008A4198" w:rsidRDefault="008A4198" w:rsidP="008A4198">
      <w:pPr>
        <w:pStyle w:val="Notedebasdepage1"/>
        <w:pBdr>
          <w:top w:val="single" w:sz="4" w:space="0" w:color="auto"/>
        </w:pBdr>
        <w:shd w:val="clear" w:color="auto" w:fill="auto"/>
        <w:ind w:left="300"/>
        <w:jc w:val="left"/>
      </w:pPr>
      <w:r>
        <w:rPr>
          <w:vertAlign w:val="superscript"/>
        </w:rPr>
        <w:t>38</w:t>
      </w:r>
      <w:r>
        <w:t xml:space="preserve"> </w:t>
      </w:r>
      <w:proofErr w:type="spellStart"/>
      <w:r>
        <w:t>Rm</w:t>
      </w:r>
      <w:proofErr w:type="spellEnd"/>
      <w:r>
        <w:t xml:space="preserve"> 1, 5.</w:t>
      </w:r>
    </w:p>
  </w:footnote>
  <w:footnote w:id="125">
    <w:p w14:paraId="79A059A1" w14:textId="77777777" w:rsidR="008A4198" w:rsidRDefault="008A4198" w:rsidP="008A4198">
      <w:pPr>
        <w:pStyle w:val="Notedebasdepage1"/>
        <w:shd w:val="clear" w:color="auto" w:fill="auto"/>
        <w:tabs>
          <w:tab w:val="left" w:pos="556"/>
        </w:tabs>
        <w:ind w:left="300"/>
      </w:pPr>
      <w:r>
        <w:rPr>
          <w:vertAlign w:val="superscript"/>
        </w:rPr>
        <w:footnoteRef/>
      </w:r>
      <w:r>
        <w:tab/>
        <w:t>V.D., p. 260.</w:t>
      </w:r>
    </w:p>
  </w:footnote>
  <w:footnote w:id="126">
    <w:p w14:paraId="179B7E63" w14:textId="77777777" w:rsidR="008A4198" w:rsidRDefault="008A4198" w:rsidP="008A4198">
      <w:pPr>
        <w:pStyle w:val="Notedebasdepage1"/>
        <w:shd w:val="clear" w:color="auto" w:fill="auto"/>
        <w:tabs>
          <w:tab w:val="left" w:pos="552"/>
        </w:tabs>
        <w:ind w:left="300"/>
      </w:pPr>
      <w:r>
        <w:rPr>
          <w:vertAlign w:val="superscript"/>
        </w:rPr>
        <w:footnoteRef/>
      </w:r>
      <w:r>
        <w:tab/>
        <w:t>V.D., p. 256.</w:t>
      </w:r>
    </w:p>
  </w:footnote>
  <w:footnote w:id="127">
    <w:p w14:paraId="434C4A0C" w14:textId="77777777" w:rsidR="008A4198" w:rsidRDefault="008A4198" w:rsidP="008A4198">
      <w:pPr>
        <w:pStyle w:val="Notedebasdepage1"/>
        <w:shd w:val="clear" w:color="auto" w:fill="auto"/>
        <w:tabs>
          <w:tab w:val="left" w:pos="556"/>
        </w:tabs>
        <w:ind w:left="300"/>
      </w:pPr>
      <w:r>
        <w:rPr>
          <w:vertAlign w:val="superscript"/>
        </w:rPr>
        <w:footnoteRef/>
      </w:r>
      <w:r>
        <w:tab/>
        <w:t xml:space="preserve">Cf. </w:t>
      </w:r>
      <w:proofErr w:type="spellStart"/>
      <w:r>
        <w:t>Jn</w:t>
      </w:r>
      <w:proofErr w:type="spellEnd"/>
      <w:r>
        <w:t xml:space="preserve"> 17. 6.</w:t>
      </w:r>
    </w:p>
  </w:footnote>
  <w:footnote w:id="128">
    <w:p w14:paraId="60C17D08" w14:textId="77777777" w:rsidR="008A4198" w:rsidRDefault="008A4198" w:rsidP="008A4198">
      <w:pPr>
        <w:pStyle w:val="Notedebasdepage1"/>
        <w:shd w:val="clear" w:color="auto" w:fill="auto"/>
        <w:ind w:left="300"/>
        <w:jc w:val="left"/>
      </w:pPr>
      <w:r>
        <w:rPr>
          <w:vertAlign w:val="superscript"/>
        </w:rPr>
        <w:t>82</w:t>
      </w:r>
      <w:r>
        <w:t xml:space="preserve"> Cf. Constitutions, chap. 3, art. 14 à 23.</w:t>
      </w:r>
    </w:p>
  </w:footnote>
  <w:footnote w:id="129">
    <w:p w14:paraId="79E69177" w14:textId="77777777" w:rsidR="008A4198" w:rsidRDefault="008A4198" w:rsidP="008A4198">
      <w:pPr>
        <w:pStyle w:val="Notedebasdepage1"/>
        <w:shd w:val="clear" w:color="auto" w:fill="auto"/>
        <w:tabs>
          <w:tab w:val="left" w:pos="559"/>
        </w:tabs>
        <w:ind w:left="300"/>
      </w:pPr>
      <w:r>
        <w:rPr>
          <w:vertAlign w:val="superscript"/>
        </w:rPr>
        <w:footnoteRef/>
      </w:r>
      <w:r>
        <w:tab/>
        <w:t xml:space="preserve">Cf. </w:t>
      </w:r>
      <w:proofErr w:type="spellStart"/>
      <w:r>
        <w:t>Jn</w:t>
      </w:r>
      <w:proofErr w:type="spellEnd"/>
      <w:r>
        <w:t xml:space="preserve"> 8, 29.</w:t>
      </w:r>
    </w:p>
  </w:footnote>
  <w:footnote w:id="130">
    <w:p w14:paraId="1D678236" w14:textId="77777777" w:rsidR="008A4198" w:rsidRDefault="008A4198" w:rsidP="008A4198">
      <w:pPr>
        <w:pStyle w:val="Notedebasdepage1"/>
        <w:shd w:val="clear" w:color="auto" w:fill="auto"/>
        <w:tabs>
          <w:tab w:val="left" w:pos="556"/>
        </w:tabs>
        <w:ind w:left="300"/>
      </w:pPr>
      <w:r>
        <w:rPr>
          <w:vertAlign w:val="superscript"/>
        </w:rPr>
        <w:footnoteRef/>
      </w:r>
      <w:r>
        <w:tab/>
        <w:t>G.S., 4.</w:t>
      </w:r>
    </w:p>
  </w:footnote>
  <w:footnote w:id="131">
    <w:p w14:paraId="26FB0E63" w14:textId="77777777" w:rsidR="008A4198" w:rsidRDefault="008A4198" w:rsidP="008A4198">
      <w:pPr>
        <w:pStyle w:val="Notedebasdepage1"/>
        <w:pBdr>
          <w:top w:val="single" w:sz="4" w:space="0" w:color="auto"/>
        </w:pBdr>
        <w:shd w:val="clear" w:color="auto" w:fill="auto"/>
        <w:tabs>
          <w:tab w:val="left" w:pos="992"/>
        </w:tabs>
        <w:ind w:left="740"/>
      </w:pPr>
      <w:r>
        <w:rPr>
          <w:vertAlign w:val="superscript"/>
        </w:rPr>
        <w:footnoteRef/>
      </w:r>
      <w:r>
        <w:tab/>
        <w:t>V.D., p. 227.</w:t>
      </w:r>
    </w:p>
  </w:footnote>
  <w:footnote w:id="132">
    <w:p w14:paraId="0863AB5C" w14:textId="77777777" w:rsidR="008A4198" w:rsidRDefault="008A4198" w:rsidP="008A4198">
      <w:pPr>
        <w:pStyle w:val="Notedebasdepage1"/>
        <w:shd w:val="clear" w:color="auto" w:fill="auto"/>
        <w:jc w:val="center"/>
      </w:pPr>
      <w:r>
        <w:rPr>
          <w:vertAlign w:val="superscript"/>
        </w:rPr>
        <w:t>88</w:t>
      </w:r>
      <w:r>
        <w:t xml:space="preserve"> Exhortation du Pape Jean Paul II, à la chapelle du Prado le 7 octobre 1986.</w:t>
      </w:r>
    </w:p>
  </w:footnote>
  <w:footnote w:id="133">
    <w:p w14:paraId="72B18F28" w14:textId="77777777" w:rsidR="008A4198" w:rsidRDefault="008A4198" w:rsidP="008A4198">
      <w:pPr>
        <w:pStyle w:val="Notedebasdepage1"/>
        <w:shd w:val="clear" w:color="auto" w:fill="auto"/>
        <w:tabs>
          <w:tab w:val="left" w:pos="999"/>
        </w:tabs>
        <w:ind w:left="740"/>
      </w:pPr>
      <w:r>
        <w:rPr>
          <w:vertAlign w:val="superscript"/>
        </w:rPr>
        <w:footnoteRef/>
      </w:r>
      <w:r>
        <w:tab/>
        <w:t xml:space="preserve">Cf. </w:t>
      </w:r>
      <w:proofErr w:type="spellStart"/>
      <w:r>
        <w:t>Jn</w:t>
      </w:r>
      <w:proofErr w:type="spellEnd"/>
      <w:r>
        <w:t xml:space="preserve"> 21, 15-16 ; Ac 20, 28 ; 1 P 5, 1-4.</w:t>
      </w:r>
    </w:p>
  </w:footnote>
  <w:footnote w:id="134">
    <w:p w14:paraId="20CDEE37" w14:textId="77777777" w:rsidR="008A4198" w:rsidRDefault="008A4198" w:rsidP="008A4198">
      <w:pPr>
        <w:pStyle w:val="Notedebasdepage1"/>
        <w:shd w:val="clear" w:color="auto" w:fill="auto"/>
        <w:tabs>
          <w:tab w:val="left" w:pos="996"/>
        </w:tabs>
        <w:ind w:left="740"/>
      </w:pPr>
      <w:r>
        <w:rPr>
          <w:vertAlign w:val="superscript"/>
        </w:rPr>
        <w:footnoteRef/>
      </w:r>
      <w:r>
        <w:tab/>
        <w:t>Can 212 ; cf. L.G., 37, 25 et 27.</w:t>
      </w:r>
    </w:p>
  </w:footnote>
  <w:footnote w:id="135">
    <w:p w14:paraId="1738710D" w14:textId="77777777" w:rsidR="008A4198" w:rsidRDefault="008A4198" w:rsidP="008A4198">
      <w:pPr>
        <w:pStyle w:val="Notedebasdepage1"/>
        <w:shd w:val="clear" w:color="auto" w:fill="auto"/>
        <w:tabs>
          <w:tab w:val="left" w:pos="999"/>
        </w:tabs>
        <w:ind w:left="740"/>
      </w:pPr>
      <w:r>
        <w:rPr>
          <w:vertAlign w:val="superscript"/>
        </w:rPr>
        <w:footnoteRef/>
      </w:r>
      <w:r>
        <w:tab/>
        <w:t>Cf. L.G., 37.</w:t>
      </w:r>
    </w:p>
  </w:footnote>
  <w:footnote w:id="136">
    <w:p w14:paraId="6B55B49F" w14:textId="77777777" w:rsidR="008A4198" w:rsidRDefault="008A4198" w:rsidP="008A4198">
      <w:pPr>
        <w:pStyle w:val="Notedebasdepage1"/>
        <w:pBdr>
          <w:top w:val="single" w:sz="4" w:space="0" w:color="auto"/>
        </w:pBdr>
        <w:shd w:val="clear" w:color="auto" w:fill="auto"/>
        <w:tabs>
          <w:tab w:val="left" w:pos="259"/>
        </w:tabs>
      </w:pPr>
      <w:r>
        <w:rPr>
          <w:vertAlign w:val="superscript"/>
        </w:rPr>
        <w:footnoteRef/>
      </w:r>
      <w:r>
        <w:tab/>
        <w:t xml:space="preserve">Cf. </w:t>
      </w:r>
      <w:proofErr w:type="spellStart"/>
      <w:r>
        <w:t>Jn</w:t>
      </w:r>
      <w:proofErr w:type="spellEnd"/>
      <w:r>
        <w:t xml:space="preserve"> 8, 32.</w:t>
      </w:r>
    </w:p>
  </w:footnote>
  <w:footnote w:id="137">
    <w:p w14:paraId="51FF1ABE" w14:textId="77777777" w:rsidR="008A4198" w:rsidRDefault="008A4198" w:rsidP="008A4198">
      <w:pPr>
        <w:pStyle w:val="Notedebasdepage1"/>
        <w:shd w:val="clear" w:color="auto" w:fill="auto"/>
        <w:tabs>
          <w:tab w:val="left" w:pos="252"/>
        </w:tabs>
      </w:pPr>
      <w:r>
        <w:rPr>
          <w:vertAlign w:val="superscript"/>
        </w:rPr>
        <w:footnoteRef/>
      </w:r>
      <w:r>
        <w:tab/>
        <w:t xml:space="preserve">Cf. </w:t>
      </w:r>
      <w:proofErr w:type="spellStart"/>
      <w:r>
        <w:t>Jn</w:t>
      </w:r>
      <w:proofErr w:type="spellEnd"/>
      <w:r>
        <w:t xml:space="preserve"> 12, 24.</w:t>
      </w:r>
    </w:p>
  </w:footnote>
  <w:footnote w:id="138">
    <w:p w14:paraId="42B1C2EA" w14:textId="77777777" w:rsidR="008A4198" w:rsidRDefault="008A4198" w:rsidP="008A4198">
      <w:pPr>
        <w:pStyle w:val="Notedebasdepage1"/>
        <w:shd w:val="clear" w:color="auto" w:fill="auto"/>
        <w:tabs>
          <w:tab w:val="left" w:pos="252"/>
        </w:tabs>
      </w:pPr>
      <w:r>
        <w:rPr>
          <w:vertAlign w:val="superscript"/>
        </w:rPr>
        <w:footnoteRef/>
      </w:r>
      <w:r>
        <w:tab/>
        <w:t>Cf. Tableau de Saint-Fons.</w:t>
      </w:r>
    </w:p>
  </w:footnote>
  <w:footnote w:id="139">
    <w:p w14:paraId="244D2AE9" w14:textId="309B5EA9" w:rsidR="0083698B" w:rsidRPr="0083698B" w:rsidRDefault="0083698B">
      <w:pPr>
        <w:pStyle w:val="Notedebasdepage"/>
        <w:rPr>
          <w:lang w:val="fr-FR"/>
        </w:rPr>
      </w:pPr>
      <w:r>
        <w:rPr>
          <w:rStyle w:val="Appelnotedebasdep"/>
        </w:rPr>
        <w:footnoteRef/>
      </w:r>
      <w:r>
        <w:t xml:space="preserve"> </w:t>
      </w:r>
      <w:r>
        <w:rPr>
          <w:lang w:val="fr-FR"/>
        </w:rPr>
        <w:tab/>
        <w:t>V.D. p. 151</w:t>
      </w:r>
    </w:p>
  </w:footnote>
  <w:footnote w:id="140">
    <w:p w14:paraId="707B863C" w14:textId="77777777" w:rsidR="008A4198" w:rsidRDefault="008A4198" w:rsidP="008A4198">
      <w:pPr>
        <w:pStyle w:val="Notedebasdepage1"/>
        <w:shd w:val="clear" w:color="auto" w:fill="auto"/>
        <w:tabs>
          <w:tab w:val="left" w:pos="938"/>
        </w:tabs>
        <w:ind w:left="780"/>
      </w:pPr>
      <w:r>
        <w:rPr>
          <w:vertAlign w:val="superscript"/>
        </w:rPr>
        <w:footnoteRef/>
      </w:r>
      <w:r>
        <w:tab/>
        <w:t>L.G., 1.</w:t>
      </w:r>
    </w:p>
  </w:footnote>
  <w:footnote w:id="141">
    <w:p w14:paraId="4DD996A5" w14:textId="77777777" w:rsidR="008A4198" w:rsidRDefault="008A4198" w:rsidP="008A4198">
      <w:pPr>
        <w:pStyle w:val="Notedebasdepage1"/>
        <w:pBdr>
          <w:top w:val="single" w:sz="4" w:space="0" w:color="auto"/>
        </w:pBdr>
        <w:shd w:val="clear" w:color="auto" w:fill="auto"/>
        <w:tabs>
          <w:tab w:val="left" w:pos="302"/>
        </w:tabs>
        <w:ind w:left="140"/>
      </w:pPr>
      <w:r>
        <w:rPr>
          <w:vertAlign w:val="superscript"/>
        </w:rPr>
        <w:footnoteRef/>
      </w:r>
      <w:r>
        <w:tab/>
      </w:r>
      <w:proofErr w:type="spellStart"/>
      <w:r>
        <w:t>Jn</w:t>
      </w:r>
      <w:proofErr w:type="spellEnd"/>
      <w:r>
        <w:t xml:space="preserve"> 17, 21.</w:t>
      </w:r>
    </w:p>
  </w:footnote>
  <w:footnote w:id="142">
    <w:p w14:paraId="2F7512AE" w14:textId="77777777" w:rsidR="008A4198" w:rsidRDefault="008A4198" w:rsidP="008A4198">
      <w:pPr>
        <w:pStyle w:val="Notedebasdepage1"/>
        <w:shd w:val="clear" w:color="auto" w:fill="auto"/>
        <w:tabs>
          <w:tab w:val="left" w:pos="295"/>
        </w:tabs>
        <w:ind w:left="140"/>
      </w:pPr>
      <w:r>
        <w:rPr>
          <w:vertAlign w:val="superscript"/>
        </w:rPr>
        <w:footnoteRef/>
      </w:r>
      <w:r>
        <w:tab/>
        <w:t>V.D., p. 231.</w:t>
      </w:r>
    </w:p>
  </w:footnote>
  <w:footnote w:id="143">
    <w:p w14:paraId="395A75C7" w14:textId="77777777" w:rsidR="008A4198" w:rsidRDefault="008A4198" w:rsidP="008A4198">
      <w:pPr>
        <w:pStyle w:val="Notedebasdepage1"/>
        <w:shd w:val="clear" w:color="auto" w:fill="auto"/>
        <w:tabs>
          <w:tab w:val="left" w:pos="295"/>
        </w:tabs>
        <w:ind w:left="140"/>
      </w:pPr>
      <w:r>
        <w:rPr>
          <w:vertAlign w:val="superscript"/>
        </w:rPr>
        <w:footnoteRef/>
      </w:r>
      <w:r>
        <w:tab/>
        <w:t>V.D., p. 152.</w:t>
      </w:r>
    </w:p>
  </w:footnote>
  <w:footnote w:id="144">
    <w:p w14:paraId="5E652197" w14:textId="77777777" w:rsidR="008A4198" w:rsidRDefault="008A4198" w:rsidP="008A4198">
      <w:pPr>
        <w:pStyle w:val="Notedebasdepage1"/>
        <w:shd w:val="clear" w:color="auto" w:fill="auto"/>
        <w:tabs>
          <w:tab w:val="left" w:pos="295"/>
        </w:tabs>
        <w:ind w:left="140"/>
      </w:pPr>
      <w:r>
        <w:rPr>
          <w:vertAlign w:val="superscript"/>
        </w:rPr>
        <w:footnoteRef/>
      </w:r>
      <w:r>
        <w:tab/>
        <w:t>Mt 18, 15.</w:t>
      </w:r>
    </w:p>
  </w:footnote>
  <w:footnote w:id="145">
    <w:p w14:paraId="57F5F026" w14:textId="7300D599" w:rsidR="00B449C7" w:rsidRPr="00B449C7" w:rsidRDefault="00B449C7">
      <w:pPr>
        <w:pStyle w:val="Notedebasdepage"/>
        <w:rPr>
          <w:lang w:val="fr-FR"/>
        </w:rPr>
      </w:pPr>
      <w:r>
        <w:rPr>
          <w:rStyle w:val="Appelnotedebasdep"/>
        </w:rPr>
        <w:footnoteRef/>
      </w:r>
      <w:r>
        <w:t xml:space="preserve"> </w:t>
      </w:r>
      <w:r>
        <w:rPr>
          <w:lang w:val="fr-FR"/>
        </w:rPr>
        <w:tab/>
        <w:t xml:space="preserve">V.D. p. 151 </w:t>
      </w:r>
    </w:p>
  </w:footnote>
  <w:footnote w:id="146">
    <w:p w14:paraId="05C10577" w14:textId="0E32DF46" w:rsidR="00B449C7" w:rsidRPr="00B449C7" w:rsidRDefault="00B449C7">
      <w:pPr>
        <w:pStyle w:val="Notedebasdepage"/>
        <w:rPr>
          <w:lang w:val="fr-FR"/>
        </w:rPr>
      </w:pPr>
      <w:r>
        <w:rPr>
          <w:rStyle w:val="Appelnotedebasdep"/>
        </w:rPr>
        <w:footnoteRef/>
      </w:r>
      <w:r>
        <w:t xml:space="preserve"> </w:t>
      </w:r>
      <w:r>
        <w:rPr>
          <w:lang w:val="fr-FR"/>
        </w:rPr>
        <w:tab/>
      </w:r>
      <w:r>
        <w:t>Cf. Jn 11, 27</w:t>
      </w:r>
    </w:p>
  </w:footnote>
  <w:footnote w:id="147">
    <w:p w14:paraId="382FB211" w14:textId="77777777" w:rsidR="00740C28" w:rsidRDefault="00740C28" w:rsidP="00740C28">
      <w:pPr>
        <w:pStyle w:val="Notedebasdepage1"/>
        <w:pBdr>
          <w:top w:val="single" w:sz="4" w:space="0" w:color="auto"/>
        </w:pBdr>
        <w:shd w:val="clear" w:color="auto" w:fill="auto"/>
        <w:tabs>
          <w:tab w:val="left" w:pos="484"/>
        </w:tabs>
        <w:ind w:left="340"/>
      </w:pPr>
      <w:r>
        <w:rPr>
          <w:vertAlign w:val="superscript"/>
        </w:rPr>
        <w:footnoteRef/>
      </w:r>
      <w:r>
        <w:tab/>
        <w:t>V.D., p. 221-224.</w:t>
      </w:r>
    </w:p>
  </w:footnote>
  <w:footnote w:id="148">
    <w:p w14:paraId="25996369" w14:textId="77777777" w:rsidR="008A4198" w:rsidRDefault="008A4198" w:rsidP="008A4198">
      <w:pPr>
        <w:pStyle w:val="Notedebasdepage1"/>
        <w:shd w:val="clear" w:color="auto" w:fill="auto"/>
        <w:tabs>
          <w:tab w:val="left" w:pos="491"/>
        </w:tabs>
        <w:ind w:left="340"/>
      </w:pPr>
      <w:r>
        <w:rPr>
          <w:vertAlign w:val="superscript"/>
        </w:rPr>
        <w:footnoteRef/>
      </w:r>
      <w:r>
        <w:tab/>
        <w:t>G.S., 22.</w:t>
      </w:r>
    </w:p>
  </w:footnote>
  <w:footnote w:id="149">
    <w:p w14:paraId="08876E0B" w14:textId="77777777" w:rsidR="008A4198" w:rsidRDefault="008A4198" w:rsidP="008A4198">
      <w:pPr>
        <w:pStyle w:val="Notedebasdepage1"/>
        <w:shd w:val="clear" w:color="auto" w:fill="auto"/>
        <w:tabs>
          <w:tab w:val="left" w:pos="498"/>
        </w:tabs>
        <w:ind w:left="340"/>
      </w:pPr>
      <w:r>
        <w:rPr>
          <w:vertAlign w:val="superscript"/>
        </w:rPr>
        <w:footnoteRef/>
      </w:r>
      <w:r>
        <w:tab/>
        <w:t>Cf. 1 Co 12, 4-13.</w:t>
      </w:r>
    </w:p>
  </w:footnote>
  <w:footnote w:id="150">
    <w:p w14:paraId="4E9546A1" w14:textId="77777777" w:rsidR="008A4198" w:rsidRDefault="008A4198" w:rsidP="008A4198">
      <w:pPr>
        <w:pStyle w:val="Notedebasdepage1"/>
        <w:pBdr>
          <w:top w:val="single" w:sz="4" w:space="0" w:color="auto"/>
        </w:pBdr>
        <w:shd w:val="clear" w:color="auto" w:fill="auto"/>
        <w:tabs>
          <w:tab w:val="left" w:pos="438"/>
        </w:tabs>
        <w:ind w:left="280"/>
      </w:pPr>
      <w:r>
        <w:rPr>
          <w:vertAlign w:val="superscript"/>
        </w:rPr>
        <w:footnoteRef/>
      </w:r>
      <w:r>
        <w:tab/>
        <w:t>L.G., 31.</w:t>
      </w:r>
    </w:p>
  </w:footnote>
  <w:footnote w:id="151">
    <w:p w14:paraId="4FC375E4" w14:textId="77777777" w:rsidR="008A4198" w:rsidRDefault="008A4198" w:rsidP="008A4198">
      <w:pPr>
        <w:pStyle w:val="Notedebasdepage1"/>
        <w:shd w:val="clear" w:color="auto" w:fill="auto"/>
        <w:tabs>
          <w:tab w:val="left" w:pos="435"/>
        </w:tabs>
        <w:ind w:left="280"/>
      </w:pPr>
      <w:r>
        <w:rPr>
          <w:vertAlign w:val="superscript"/>
        </w:rPr>
        <w:footnoteRef/>
      </w:r>
      <w:r>
        <w:tab/>
        <w:t>V.D., p. 103.</w:t>
      </w:r>
    </w:p>
  </w:footnote>
  <w:footnote w:id="152">
    <w:p w14:paraId="188E78C8" w14:textId="77777777" w:rsidR="008A4198" w:rsidRDefault="008A4198" w:rsidP="008A4198">
      <w:pPr>
        <w:pStyle w:val="Notedebasdepage1"/>
        <w:shd w:val="clear" w:color="auto" w:fill="auto"/>
        <w:tabs>
          <w:tab w:val="left" w:pos="435"/>
        </w:tabs>
        <w:ind w:left="280"/>
      </w:pPr>
      <w:r>
        <w:rPr>
          <w:vertAlign w:val="superscript"/>
        </w:rPr>
        <w:footnoteRef/>
      </w:r>
      <w:r>
        <w:tab/>
        <w:t>Cf. Ga 5. 25.</w:t>
      </w:r>
    </w:p>
  </w:footnote>
  <w:footnote w:id="153">
    <w:p w14:paraId="2CBC590A" w14:textId="77777777" w:rsidR="008A4198" w:rsidRDefault="008A4198" w:rsidP="008A4198">
      <w:pPr>
        <w:pStyle w:val="Notedebasdepage1"/>
        <w:shd w:val="clear" w:color="auto" w:fill="auto"/>
        <w:tabs>
          <w:tab w:val="left" w:pos="435"/>
        </w:tabs>
        <w:ind w:left="280"/>
      </w:pPr>
      <w:r>
        <w:rPr>
          <w:vertAlign w:val="superscript"/>
        </w:rPr>
        <w:footnoteRef/>
      </w:r>
      <w:r>
        <w:tab/>
        <w:t>V.D., p. 119.</w:t>
      </w:r>
    </w:p>
  </w:footnote>
  <w:footnote w:id="154">
    <w:p w14:paraId="50B099F1" w14:textId="77777777" w:rsidR="008A4198" w:rsidRDefault="008A4198" w:rsidP="008A4198">
      <w:pPr>
        <w:pStyle w:val="Notedebasdepage1"/>
        <w:pBdr>
          <w:top w:val="single" w:sz="4" w:space="0" w:color="auto"/>
        </w:pBdr>
        <w:shd w:val="clear" w:color="auto" w:fill="auto"/>
        <w:tabs>
          <w:tab w:val="left" w:pos="511"/>
        </w:tabs>
        <w:ind w:left="360"/>
      </w:pPr>
      <w:r>
        <w:rPr>
          <w:vertAlign w:val="superscript"/>
        </w:rPr>
        <w:footnoteRef/>
      </w:r>
      <w:r>
        <w:tab/>
        <w:t>Cf. Constitutions, art. 104.</w:t>
      </w:r>
    </w:p>
  </w:footnote>
  <w:footnote w:id="155">
    <w:p w14:paraId="220E8D11" w14:textId="77777777" w:rsidR="008A4198" w:rsidRDefault="008A4198" w:rsidP="008A4198">
      <w:pPr>
        <w:pStyle w:val="Notedebasdepage1"/>
        <w:pBdr>
          <w:top w:val="single" w:sz="4" w:space="0" w:color="auto"/>
        </w:pBdr>
        <w:shd w:val="clear" w:color="auto" w:fill="auto"/>
        <w:ind w:left="460"/>
        <w:jc w:val="left"/>
      </w:pPr>
      <w:r>
        <w:footnoteRef/>
      </w:r>
      <w:r>
        <w:t xml:space="preserve"> Cf. Tableau de Saint-Fons.</w:t>
      </w:r>
    </w:p>
    <w:p w14:paraId="234688D7" w14:textId="77777777" w:rsidR="008A4198" w:rsidRDefault="008A4198" w:rsidP="008A4198">
      <w:pPr>
        <w:pStyle w:val="Notedebasdepage1"/>
        <w:shd w:val="clear" w:color="auto" w:fill="auto"/>
        <w:ind w:left="500"/>
        <w:jc w:val="left"/>
      </w:pPr>
      <w:r>
        <w:t>Cf. Constitutions art. 75 et 104.</w:t>
      </w:r>
    </w:p>
  </w:footnote>
  <w:footnote w:id="156">
    <w:p w14:paraId="63FC5467" w14:textId="77777777" w:rsidR="008A4198" w:rsidRDefault="008A4198" w:rsidP="008A4198">
      <w:pPr>
        <w:pStyle w:val="Notedebasdepage1"/>
        <w:pBdr>
          <w:top w:val="single" w:sz="4" w:space="0" w:color="auto"/>
        </w:pBdr>
        <w:shd w:val="clear" w:color="auto" w:fill="auto"/>
        <w:jc w:val="left"/>
      </w:pPr>
      <w:r>
        <w:footnoteRef/>
      </w:r>
      <w:r>
        <w:t xml:space="preserve"> Lettres, n° 295, p. 263.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660F" w14:textId="77777777" w:rsidR="008A4198" w:rsidRDefault="008A4198">
    <w:pPr>
      <w:spacing w:line="14" w:lineRule="exact"/>
    </w:pPr>
    <w:r>
      <w:rPr>
        <w:noProof/>
      </w:rPr>
      <w:pict w14:anchorId="623EEB60">
        <v:shapetype id="_x0000_t202" coordsize="21600,21600" o:spt="202" path="m,l,21600r21600,l21600,xe">
          <v:stroke joinstyle="miter"/>
          <v:path gradientshapeok="t" o:connecttype="rect"/>
        </v:shapetype>
        <v:shape id="Shape 7" o:spid="_x0000_s2049" type="#_x0000_t202" style="position:absolute;left:0;text-align:left;margin-left:426.35pt;margin-top:13.4pt;width:7.75pt;height:17.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" filled="f" stroked="f">
          <v:textbox style="mso-fit-shape-to-text:t" inset="0,0,0,0">
            <w:txbxContent>
              <w:p w14:paraId="0CE75A2C" w14:textId="77777777" w:rsidR="008A4198" w:rsidRDefault="008A4198">
                <w:pPr>
                  <w:pStyle w:val="En-tteoupieddepage20"/>
                  <w:shd w:val="clear" w:color="auto" w:fill="auto"/>
                  <w:rPr>
                    <w:sz w:val="48"/>
                    <w:szCs w:val="48"/>
                  </w:rPr>
                </w:pPr>
                <w:r>
                  <w:rPr>
                    <w:rFonts w:ascii="Arial" w:eastAsia="Arial" w:hAnsi="Arial" w:cs="Arial"/>
                    <w:sz w:val="48"/>
                    <w:szCs w:val="48"/>
                  </w:rPr>
                  <w:t>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C2E74" w14:textId="77777777" w:rsidR="008A4198" w:rsidRDefault="008A4198">
    <w:pPr>
      <w:spacing w:line="14"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AD78" w14:textId="77777777" w:rsidR="008A4198" w:rsidRDefault="008A4198">
    <w:pPr>
      <w:spacing w:line="14"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AC5EE" w14:textId="77777777" w:rsidR="008A4198" w:rsidRDefault="008A4198">
    <w:pPr>
      <w:spacing w:line="14"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ED1F" w14:textId="77777777" w:rsidR="008A4198" w:rsidRDefault="008A419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DEC4" w14:textId="77777777" w:rsidR="008A4198" w:rsidRDefault="008A419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68FF" w14:textId="77777777" w:rsidR="0099644F" w:rsidRDefault="001C1F0C">
    <w:pPr>
      <w:pStyle w:val="En-tte"/>
    </w:pPr>
    <w:r>
      <w:t xml:space="preserve"> </w:t>
    </w:r>
  </w:p>
  <w:p w14:paraId="0E4C12CC" w14:textId="43E31CF3" w:rsidR="001C1F0C" w:rsidRDefault="001C1F0C">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D6EE4" w14:textId="77777777" w:rsidR="0099644F" w:rsidRDefault="001C1F0C">
    <w:pPr>
      <w:pStyle w:val="En-tte"/>
    </w:pPr>
    <w:r>
      <w:t xml:space="preserve"> </w:t>
    </w:r>
  </w:p>
  <w:p w14:paraId="364308FE" w14:textId="27FAECDC" w:rsidR="001C1F0C" w:rsidRDefault="001C1F0C">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A60DC" w14:textId="77777777" w:rsidR="0099644F" w:rsidRDefault="001C1F0C">
    <w:pPr>
      <w:pStyle w:val="En-tte"/>
    </w:pPr>
    <w:r>
      <w:t xml:space="preserve"> </w:t>
    </w:r>
  </w:p>
  <w:p w14:paraId="6656288D" w14:textId="0F5022F9" w:rsidR="001C1F0C" w:rsidRDefault="001C1F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9"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7E1635"/>
    <w:multiLevelType w:val="multilevel"/>
    <w:tmpl w:val="4B72C9CE"/>
    <w:lvl w:ilvl="0">
      <w:start w:val="18"/>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3AB91946"/>
    <w:multiLevelType w:val="multilevel"/>
    <w:tmpl w:val="AB9A9CD2"/>
    <w:lvl w:ilvl="0">
      <w:start w:val="29"/>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545C97"/>
    <w:multiLevelType w:val="multilevel"/>
    <w:tmpl w:val="920C3E78"/>
    <w:lvl w:ilvl="0">
      <w:start w:val="37"/>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4B3046"/>
    <w:multiLevelType w:val="multilevel"/>
    <w:tmpl w:val="3CD8BE44"/>
    <w:lvl w:ilvl="0">
      <w:start w:val="1"/>
      <w:numFmt w:val="bullet"/>
      <w:lvlText w:val="—"/>
      <w:lvlJc w:val="left"/>
      <w:rPr>
        <w:rFonts w:ascii="Arial" w:eastAsia="Arial" w:hAnsi="Arial" w:cs="Arial"/>
        <w:b w:val="0"/>
        <w:bCs w:val="0"/>
        <w:i/>
        <w:iCs/>
        <w:smallCaps w:val="0"/>
        <w:strike w:val="0"/>
        <w:color w:val="000000"/>
        <w:spacing w:val="0"/>
        <w:w w:val="100"/>
        <w:position w:val="0"/>
        <w:sz w:val="18"/>
        <w:szCs w:val="1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7" w15:restartNumberingAfterBreak="0">
    <w:nsid w:val="5C2963B5"/>
    <w:multiLevelType w:val="multilevel"/>
    <w:tmpl w:val="E6F8370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3F3895"/>
    <w:multiLevelType w:val="multilevel"/>
    <w:tmpl w:val="BAE0923C"/>
    <w:lvl w:ilvl="0">
      <w:start w:val="7"/>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6B0CF8"/>
    <w:multiLevelType w:val="multilevel"/>
    <w:tmpl w:val="878A1D34"/>
    <w:lvl w:ilvl="0">
      <w:start w:val="5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7" w15:restartNumberingAfterBreak="0">
    <w:nsid w:val="7E153217"/>
    <w:multiLevelType w:val="hybridMultilevel"/>
    <w:tmpl w:val="53CE7004"/>
    <w:lvl w:ilvl="0" w:tplc="CAEE8A18">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0"/>
  </w:num>
  <w:num w:numId="4">
    <w:abstractNumId w:val="1"/>
  </w:num>
  <w:num w:numId="5">
    <w:abstractNumId w:val="0"/>
  </w:num>
  <w:num w:numId="6">
    <w:abstractNumId w:val="29"/>
  </w:num>
  <w:num w:numId="7">
    <w:abstractNumId w:val="18"/>
  </w:num>
  <w:num w:numId="8">
    <w:abstractNumId w:val="4"/>
  </w:num>
  <w:num w:numId="9">
    <w:abstractNumId w:val="2"/>
  </w:num>
  <w:num w:numId="10">
    <w:abstractNumId w:val="5"/>
  </w:num>
  <w:num w:numId="11">
    <w:abstractNumId w:val="13"/>
  </w:num>
  <w:num w:numId="12">
    <w:abstractNumId w:val="3"/>
  </w:num>
  <w:num w:numId="13">
    <w:abstractNumId w:val="31"/>
  </w:num>
  <w:num w:numId="14">
    <w:abstractNumId w:val="38"/>
  </w:num>
  <w:num w:numId="15">
    <w:abstractNumId w:val="19"/>
  </w:num>
  <w:num w:numId="16">
    <w:abstractNumId w:val="11"/>
  </w:num>
  <w:num w:numId="17">
    <w:abstractNumId w:val="10"/>
  </w:num>
  <w:num w:numId="18">
    <w:abstractNumId w:val="37"/>
  </w:num>
  <w:num w:numId="19">
    <w:abstractNumId w:val="39"/>
  </w:num>
  <w:num w:numId="20">
    <w:abstractNumId w:val="8"/>
  </w:num>
  <w:num w:numId="21">
    <w:abstractNumId w:val="6"/>
  </w:num>
  <w:num w:numId="22">
    <w:abstractNumId w:val="33"/>
  </w:num>
  <w:num w:numId="23">
    <w:abstractNumId w:val="17"/>
  </w:num>
  <w:num w:numId="24">
    <w:abstractNumId w:val="7"/>
  </w:num>
  <w:num w:numId="25">
    <w:abstractNumId w:val="9"/>
  </w:num>
  <w:num w:numId="26">
    <w:abstractNumId w:val="16"/>
  </w:num>
  <w:num w:numId="27">
    <w:abstractNumId w:val="22"/>
  </w:num>
  <w:num w:numId="28">
    <w:abstractNumId w:val="34"/>
  </w:num>
  <w:num w:numId="29">
    <w:abstractNumId w:val="14"/>
  </w:num>
  <w:num w:numId="30">
    <w:abstractNumId w:val="35"/>
  </w:num>
  <w:num w:numId="31">
    <w:abstractNumId w:val="12"/>
  </w:num>
  <w:num w:numId="32">
    <w:abstractNumId w:val="13"/>
  </w:num>
  <w:num w:numId="33">
    <w:abstractNumId w:val="32"/>
  </w:num>
  <w:num w:numId="34">
    <w:abstractNumId w:val="36"/>
  </w:num>
  <w:num w:numId="35">
    <w:abstractNumId w:val="21"/>
  </w:num>
  <w:num w:numId="36">
    <w:abstractNumId w:val="27"/>
  </w:num>
  <w:num w:numId="37">
    <w:abstractNumId w:val="15"/>
  </w:num>
  <w:num w:numId="38">
    <w:abstractNumId w:val="24"/>
  </w:num>
  <w:num w:numId="39">
    <w:abstractNumId w:val="30"/>
  </w:num>
  <w:num w:numId="40">
    <w:abstractNumId w:val="28"/>
  </w:num>
  <w:num w:numId="41">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proofState w:spelling="clean"/>
  <w:defaultTabStop w:val="708"/>
  <w:hyphenationZone w:val="425"/>
  <w:drawingGridHorizontalSpacing w:val="12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06A9"/>
    <w:rsid w:val="00000038"/>
    <w:rsid w:val="000005BD"/>
    <w:rsid w:val="00000878"/>
    <w:rsid w:val="00000C08"/>
    <w:rsid w:val="00001263"/>
    <w:rsid w:val="0000127E"/>
    <w:rsid w:val="0000134B"/>
    <w:rsid w:val="000014F0"/>
    <w:rsid w:val="0000238C"/>
    <w:rsid w:val="000024A7"/>
    <w:rsid w:val="000025B6"/>
    <w:rsid w:val="00002C71"/>
    <w:rsid w:val="00002FE5"/>
    <w:rsid w:val="00003278"/>
    <w:rsid w:val="0000343E"/>
    <w:rsid w:val="000038FA"/>
    <w:rsid w:val="00003AE1"/>
    <w:rsid w:val="00003B1B"/>
    <w:rsid w:val="00004E82"/>
    <w:rsid w:val="000050A4"/>
    <w:rsid w:val="000052D7"/>
    <w:rsid w:val="000060EA"/>
    <w:rsid w:val="000064D7"/>
    <w:rsid w:val="00006BE4"/>
    <w:rsid w:val="00006CC6"/>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650"/>
    <w:rsid w:val="000247C2"/>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DCC"/>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0FD"/>
    <w:rsid w:val="000421EF"/>
    <w:rsid w:val="00042DD2"/>
    <w:rsid w:val="00043408"/>
    <w:rsid w:val="00043BC7"/>
    <w:rsid w:val="0004439A"/>
    <w:rsid w:val="00044DFF"/>
    <w:rsid w:val="00045A8C"/>
    <w:rsid w:val="00045DF0"/>
    <w:rsid w:val="000467F0"/>
    <w:rsid w:val="00047205"/>
    <w:rsid w:val="000472BE"/>
    <w:rsid w:val="000473CD"/>
    <w:rsid w:val="00047F34"/>
    <w:rsid w:val="00047F9A"/>
    <w:rsid w:val="00047FB0"/>
    <w:rsid w:val="00047FDC"/>
    <w:rsid w:val="000502BA"/>
    <w:rsid w:val="00050A37"/>
    <w:rsid w:val="00050AEA"/>
    <w:rsid w:val="000512B7"/>
    <w:rsid w:val="0005147B"/>
    <w:rsid w:val="000515B6"/>
    <w:rsid w:val="000517DA"/>
    <w:rsid w:val="0005193E"/>
    <w:rsid w:val="00051C55"/>
    <w:rsid w:val="00053B31"/>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65"/>
    <w:rsid w:val="000707E9"/>
    <w:rsid w:val="00070B5A"/>
    <w:rsid w:val="0007151E"/>
    <w:rsid w:val="0007156C"/>
    <w:rsid w:val="0007172C"/>
    <w:rsid w:val="00071A3F"/>
    <w:rsid w:val="00072454"/>
    <w:rsid w:val="000726D9"/>
    <w:rsid w:val="00073242"/>
    <w:rsid w:val="00073B60"/>
    <w:rsid w:val="00074EE6"/>
    <w:rsid w:val="00074F8C"/>
    <w:rsid w:val="00074F93"/>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3952"/>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C52"/>
    <w:rsid w:val="000A65A5"/>
    <w:rsid w:val="000A6D78"/>
    <w:rsid w:val="000A7226"/>
    <w:rsid w:val="000A7BA8"/>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00"/>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5F"/>
    <w:rsid w:val="000D1C8F"/>
    <w:rsid w:val="000D2BBC"/>
    <w:rsid w:val="000D2D75"/>
    <w:rsid w:val="000D302C"/>
    <w:rsid w:val="000D33C5"/>
    <w:rsid w:val="000D33DC"/>
    <w:rsid w:val="000D3B05"/>
    <w:rsid w:val="000D3EE7"/>
    <w:rsid w:val="000D3FBD"/>
    <w:rsid w:val="000D43FB"/>
    <w:rsid w:val="000D4638"/>
    <w:rsid w:val="000D4895"/>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D57"/>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034"/>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79D"/>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718"/>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9F3"/>
    <w:rsid w:val="00136A8F"/>
    <w:rsid w:val="00136B3F"/>
    <w:rsid w:val="00136FC5"/>
    <w:rsid w:val="00137308"/>
    <w:rsid w:val="001379E6"/>
    <w:rsid w:val="00137FB3"/>
    <w:rsid w:val="00140410"/>
    <w:rsid w:val="00140A75"/>
    <w:rsid w:val="00140C9A"/>
    <w:rsid w:val="0014126D"/>
    <w:rsid w:val="00141738"/>
    <w:rsid w:val="00141BEA"/>
    <w:rsid w:val="00141C49"/>
    <w:rsid w:val="00141FC7"/>
    <w:rsid w:val="00142035"/>
    <w:rsid w:val="00142077"/>
    <w:rsid w:val="0014275F"/>
    <w:rsid w:val="0014316E"/>
    <w:rsid w:val="0014362E"/>
    <w:rsid w:val="001436E8"/>
    <w:rsid w:val="00144761"/>
    <w:rsid w:val="001447CE"/>
    <w:rsid w:val="00144879"/>
    <w:rsid w:val="00144943"/>
    <w:rsid w:val="00144947"/>
    <w:rsid w:val="00144B0B"/>
    <w:rsid w:val="00145292"/>
    <w:rsid w:val="001454BE"/>
    <w:rsid w:val="0014598A"/>
    <w:rsid w:val="00145B01"/>
    <w:rsid w:val="00145F9E"/>
    <w:rsid w:val="001465A0"/>
    <w:rsid w:val="00146B77"/>
    <w:rsid w:val="00147964"/>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987"/>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A6D"/>
    <w:rsid w:val="00163DF5"/>
    <w:rsid w:val="00164D0F"/>
    <w:rsid w:val="00164DA8"/>
    <w:rsid w:val="0016523E"/>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177E"/>
    <w:rsid w:val="0018277C"/>
    <w:rsid w:val="001827AC"/>
    <w:rsid w:val="0018339D"/>
    <w:rsid w:val="0018341C"/>
    <w:rsid w:val="0018346E"/>
    <w:rsid w:val="001835D5"/>
    <w:rsid w:val="00183688"/>
    <w:rsid w:val="0018406F"/>
    <w:rsid w:val="00184638"/>
    <w:rsid w:val="00184B4A"/>
    <w:rsid w:val="00184D3D"/>
    <w:rsid w:val="00184DBC"/>
    <w:rsid w:val="00184F65"/>
    <w:rsid w:val="001852C1"/>
    <w:rsid w:val="00185FDD"/>
    <w:rsid w:val="001864FA"/>
    <w:rsid w:val="001867FB"/>
    <w:rsid w:val="00186AF6"/>
    <w:rsid w:val="00186C93"/>
    <w:rsid w:val="001874B9"/>
    <w:rsid w:val="00187DFF"/>
    <w:rsid w:val="00187FAA"/>
    <w:rsid w:val="001905A8"/>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304"/>
    <w:rsid w:val="00195504"/>
    <w:rsid w:val="00195AB3"/>
    <w:rsid w:val="00195E08"/>
    <w:rsid w:val="00195F9C"/>
    <w:rsid w:val="00196188"/>
    <w:rsid w:val="0019666A"/>
    <w:rsid w:val="00196C16"/>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1F0C"/>
    <w:rsid w:val="001C2119"/>
    <w:rsid w:val="001C2381"/>
    <w:rsid w:val="001C27CF"/>
    <w:rsid w:val="001C2BA0"/>
    <w:rsid w:val="001C2E8E"/>
    <w:rsid w:val="001C3187"/>
    <w:rsid w:val="001C32F7"/>
    <w:rsid w:val="001C397B"/>
    <w:rsid w:val="001C3EC5"/>
    <w:rsid w:val="001C3F8B"/>
    <w:rsid w:val="001C4350"/>
    <w:rsid w:val="001C450D"/>
    <w:rsid w:val="001C4577"/>
    <w:rsid w:val="001C47BF"/>
    <w:rsid w:val="001C4C53"/>
    <w:rsid w:val="001C4DB1"/>
    <w:rsid w:val="001C547B"/>
    <w:rsid w:val="001C58DC"/>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CF3"/>
    <w:rsid w:val="001E4DCB"/>
    <w:rsid w:val="001E4E26"/>
    <w:rsid w:val="001E50D4"/>
    <w:rsid w:val="001E5A9C"/>
    <w:rsid w:val="001E5FAA"/>
    <w:rsid w:val="001E653E"/>
    <w:rsid w:val="001E671A"/>
    <w:rsid w:val="001E7417"/>
    <w:rsid w:val="001E79DB"/>
    <w:rsid w:val="001F0768"/>
    <w:rsid w:val="001F0A31"/>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2CFD"/>
    <w:rsid w:val="00224014"/>
    <w:rsid w:val="00224122"/>
    <w:rsid w:val="0022467A"/>
    <w:rsid w:val="00224742"/>
    <w:rsid w:val="00224AD2"/>
    <w:rsid w:val="00224D00"/>
    <w:rsid w:val="00224E4D"/>
    <w:rsid w:val="00225372"/>
    <w:rsid w:val="002253B2"/>
    <w:rsid w:val="00225A20"/>
    <w:rsid w:val="00226BA3"/>
    <w:rsid w:val="00226DE5"/>
    <w:rsid w:val="00226F21"/>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0C8D"/>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3E"/>
    <w:rsid w:val="00246470"/>
    <w:rsid w:val="0024681D"/>
    <w:rsid w:val="00246C48"/>
    <w:rsid w:val="00246F34"/>
    <w:rsid w:val="00247688"/>
    <w:rsid w:val="00247A75"/>
    <w:rsid w:val="00247D43"/>
    <w:rsid w:val="0025080C"/>
    <w:rsid w:val="00250982"/>
    <w:rsid w:val="00250F10"/>
    <w:rsid w:val="00251430"/>
    <w:rsid w:val="00251571"/>
    <w:rsid w:val="002515B6"/>
    <w:rsid w:val="0025216D"/>
    <w:rsid w:val="0025296B"/>
    <w:rsid w:val="002532BC"/>
    <w:rsid w:val="002534A3"/>
    <w:rsid w:val="0025372B"/>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4DC3"/>
    <w:rsid w:val="00275325"/>
    <w:rsid w:val="00275BFC"/>
    <w:rsid w:val="00275FA0"/>
    <w:rsid w:val="00276E13"/>
    <w:rsid w:val="002770ED"/>
    <w:rsid w:val="002773B0"/>
    <w:rsid w:val="002773FC"/>
    <w:rsid w:val="00277672"/>
    <w:rsid w:val="002777BD"/>
    <w:rsid w:val="00277BB5"/>
    <w:rsid w:val="00277D04"/>
    <w:rsid w:val="002804B0"/>
    <w:rsid w:val="002806AB"/>
    <w:rsid w:val="00280808"/>
    <w:rsid w:val="002808BC"/>
    <w:rsid w:val="00280E8D"/>
    <w:rsid w:val="002810F1"/>
    <w:rsid w:val="00281530"/>
    <w:rsid w:val="00281701"/>
    <w:rsid w:val="002818A5"/>
    <w:rsid w:val="00281996"/>
    <w:rsid w:val="00281B61"/>
    <w:rsid w:val="002820CF"/>
    <w:rsid w:val="00282121"/>
    <w:rsid w:val="00282441"/>
    <w:rsid w:val="00282B70"/>
    <w:rsid w:val="00283128"/>
    <w:rsid w:val="00283208"/>
    <w:rsid w:val="002832F5"/>
    <w:rsid w:val="00283D12"/>
    <w:rsid w:val="002843FE"/>
    <w:rsid w:val="00284A5A"/>
    <w:rsid w:val="00284E31"/>
    <w:rsid w:val="00285D76"/>
    <w:rsid w:val="0028613C"/>
    <w:rsid w:val="00286932"/>
    <w:rsid w:val="00286A9B"/>
    <w:rsid w:val="00287844"/>
    <w:rsid w:val="00287BC7"/>
    <w:rsid w:val="002900AB"/>
    <w:rsid w:val="002909AD"/>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3348"/>
    <w:rsid w:val="002A36DD"/>
    <w:rsid w:val="002A3801"/>
    <w:rsid w:val="002A3FCA"/>
    <w:rsid w:val="002A430E"/>
    <w:rsid w:val="002A4B90"/>
    <w:rsid w:val="002A548A"/>
    <w:rsid w:val="002A568B"/>
    <w:rsid w:val="002A5A89"/>
    <w:rsid w:val="002A5E0C"/>
    <w:rsid w:val="002A63D3"/>
    <w:rsid w:val="002A65CE"/>
    <w:rsid w:val="002A67E8"/>
    <w:rsid w:val="002A6AE1"/>
    <w:rsid w:val="002A71D8"/>
    <w:rsid w:val="002A7A0D"/>
    <w:rsid w:val="002B1732"/>
    <w:rsid w:val="002B1D7C"/>
    <w:rsid w:val="002B25C6"/>
    <w:rsid w:val="002B2BEE"/>
    <w:rsid w:val="002B32AC"/>
    <w:rsid w:val="002B33C2"/>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2611"/>
    <w:rsid w:val="002C3D7F"/>
    <w:rsid w:val="002C3F17"/>
    <w:rsid w:val="002C3F60"/>
    <w:rsid w:val="002C4585"/>
    <w:rsid w:val="002C46AB"/>
    <w:rsid w:val="002C4772"/>
    <w:rsid w:val="002C4922"/>
    <w:rsid w:val="002C4BB0"/>
    <w:rsid w:val="002C4C30"/>
    <w:rsid w:val="002C4E1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AC"/>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009"/>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00B"/>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4905"/>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31F7"/>
    <w:rsid w:val="00354322"/>
    <w:rsid w:val="00354364"/>
    <w:rsid w:val="003545E6"/>
    <w:rsid w:val="00354DD9"/>
    <w:rsid w:val="003554A8"/>
    <w:rsid w:val="00355C20"/>
    <w:rsid w:val="00356232"/>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9AD"/>
    <w:rsid w:val="003A4D04"/>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700"/>
    <w:rsid w:val="003B78D2"/>
    <w:rsid w:val="003B7F71"/>
    <w:rsid w:val="003C0419"/>
    <w:rsid w:val="003C06B0"/>
    <w:rsid w:val="003C07BC"/>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561"/>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4DB4"/>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69FD"/>
    <w:rsid w:val="00406EBB"/>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AAF"/>
    <w:rsid w:val="00413CFC"/>
    <w:rsid w:val="00414935"/>
    <w:rsid w:val="00414B0F"/>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0D1"/>
    <w:rsid w:val="004242F2"/>
    <w:rsid w:val="00424A7A"/>
    <w:rsid w:val="004254F7"/>
    <w:rsid w:val="0042562E"/>
    <w:rsid w:val="004256FF"/>
    <w:rsid w:val="00425702"/>
    <w:rsid w:val="0042579A"/>
    <w:rsid w:val="00425D9B"/>
    <w:rsid w:val="004260B9"/>
    <w:rsid w:val="00426186"/>
    <w:rsid w:val="0042666B"/>
    <w:rsid w:val="00426E0B"/>
    <w:rsid w:val="004274A5"/>
    <w:rsid w:val="00427844"/>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1F34"/>
    <w:rsid w:val="00442054"/>
    <w:rsid w:val="00442140"/>
    <w:rsid w:val="00442606"/>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3702"/>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00D"/>
    <w:rsid w:val="0046137A"/>
    <w:rsid w:val="0046149F"/>
    <w:rsid w:val="004616F5"/>
    <w:rsid w:val="00461824"/>
    <w:rsid w:val="00462E10"/>
    <w:rsid w:val="0046378F"/>
    <w:rsid w:val="00463A55"/>
    <w:rsid w:val="00463E37"/>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ED"/>
    <w:rsid w:val="0047789F"/>
    <w:rsid w:val="00477CAE"/>
    <w:rsid w:val="00477CCD"/>
    <w:rsid w:val="00477D8A"/>
    <w:rsid w:val="00480106"/>
    <w:rsid w:val="00480703"/>
    <w:rsid w:val="00481AAE"/>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A3C"/>
    <w:rsid w:val="00487E02"/>
    <w:rsid w:val="0049024D"/>
    <w:rsid w:val="00490C0B"/>
    <w:rsid w:val="00490F6B"/>
    <w:rsid w:val="004918CB"/>
    <w:rsid w:val="004918D1"/>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C7343"/>
    <w:rsid w:val="004D00AF"/>
    <w:rsid w:val="004D0319"/>
    <w:rsid w:val="004D0868"/>
    <w:rsid w:val="004D0C97"/>
    <w:rsid w:val="004D23B5"/>
    <w:rsid w:val="004D28C8"/>
    <w:rsid w:val="004D2BFE"/>
    <w:rsid w:val="004D32C4"/>
    <w:rsid w:val="004D349F"/>
    <w:rsid w:val="004D34F1"/>
    <w:rsid w:val="004D4494"/>
    <w:rsid w:val="004D44E2"/>
    <w:rsid w:val="004D44F6"/>
    <w:rsid w:val="004D48A7"/>
    <w:rsid w:val="004D48C6"/>
    <w:rsid w:val="004D4B25"/>
    <w:rsid w:val="004D51D5"/>
    <w:rsid w:val="004D52C7"/>
    <w:rsid w:val="004D56E5"/>
    <w:rsid w:val="004D5D67"/>
    <w:rsid w:val="004D6689"/>
    <w:rsid w:val="004D6D60"/>
    <w:rsid w:val="004D721A"/>
    <w:rsid w:val="004D7735"/>
    <w:rsid w:val="004D7941"/>
    <w:rsid w:val="004E1307"/>
    <w:rsid w:val="004E13CB"/>
    <w:rsid w:val="004E1D4A"/>
    <w:rsid w:val="004E22E4"/>
    <w:rsid w:val="004E25B9"/>
    <w:rsid w:val="004E27AD"/>
    <w:rsid w:val="004E289A"/>
    <w:rsid w:val="004E2C9D"/>
    <w:rsid w:val="004E2F91"/>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8A9"/>
    <w:rsid w:val="00504AFD"/>
    <w:rsid w:val="00504C21"/>
    <w:rsid w:val="00505186"/>
    <w:rsid w:val="005055A2"/>
    <w:rsid w:val="00505A6C"/>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836"/>
    <w:rsid w:val="00513AD5"/>
    <w:rsid w:val="00514110"/>
    <w:rsid w:val="00515FE0"/>
    <w:rsid w:val="00516186"/>
    <w:rsid w:val="00516266"/>
    <w:rsid w:val="0051653A"/>
    <w:rsid w:val="00516851"/>
    <w:rsid w:val="00516B6A"/>
    <w:rsid w:val="00516E77"/>
    <w:rsid w:val="00516FC5"/>
    <w:rsid w:val="00517A90"/>
    <w:rsid w:val="0052002B"/>
    <w:rsid w:val="0052057E"/>
    <w:rsid w:val="005208EA"/>
    <w:rsid w:val="00520FFE"/>
    <w:rsid w:val="005211E5"/>
    <w:rsid w:val="0052134F"/>
    <w:rsid w:val="00521ED3"/>
    <w:rsid w:val="005222C7"/>
    <w:rsid w:val="00522A80"/>
    <w:rsid w:val="0052348F"/>
    <w:rsid w:val="005235F5"/>
    <w:rsid w:val="005237A7"/>
    <w:rsid w:val="0052425F"/>
    <w:rsid w:val="00524668"/>
    <w:rsid w:val="00524D53"/>
    <w:rsid w:val="00524F0B"/>
    <w:rsid w:val="00525559"/>
    <w:rsid w:val="0052578A"/>
    <w:rsid w:val="005257A0"/>
    <w:rsid w:val="00525B6F"/>
    <w:rsid w:val="00526894"/>
    <w:rsid w:val="00526D2B"/>
    <w:rsid w:val="00527431"/>
    <w:rsid w:val="00527900"/>
    <w:rsid w:val="00527CDB"/>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5CBE"/>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263"/>
    <w:rsid w:val="00543634"/>
    <w:rsid w:val="00543F1C"/>
    <w:rsid w:val="005441D0"/>
    <w:rsid w:val="005459D4"/>
    <w:rsid w:val="00545AA9"/>
    <w:rsid w:val="00545B52"/>
    <w:rsid w:val="005468DF"/>
    <w:rsid w:val="005469E8"/>
    <w:rsid w:val="00547124"/>
    <w:rsid w:val="00547792"/>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1F4E"/>
    <w:rsid w:val="00572045"/>
    <w:rsid w:val="0057273C"/>
    <w:rsid w:val="005728B5"/>
    <w:rsid w:val="00572D0A"/>
    <w:rsid w:val="00573A96"/>
    <w:rsid w:val="00573D4A"/>
    <w:rsid w:val="00573DFE"/>
    <w:rsid w:val="00573E14"/>
    <w:rsid w:val="005742D6"/>
    <w:rsid w:val="005749F8"/>
    <w:rsid w:val="00574A9A"/>
    <w:rsid w:val="00574B1C"/>
    <w:rsid w:val="00574C82"/>
    <w:rsid w:val="00575B0D"/>
    <w:rsid w:val="00575DF9"/>
    <w:rsid w:val="00576244"/>
    <w:rsid w:val="0057648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09B"/>
    <w:rsid w:val="00591453"/>
    <w:rsid w:val="0059163F"/>
    <w:rsid w:val="005919EA"/>
    <w:rsid w:val="00592F98"/>
    <w:rsid w:val="0059344C"/>
    <w:rsid w:val="00593C5F"/>
    <w:rsid w:val="00593CF3"/>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A09"/>
    <w:rsid w:val="005A7FA6"/>
    <w:rsid w:val="005B0C8A"/>
    <w:rsid w:val="005B0F41"/>
    <w:rsid w:val="005B13EF"/>
    <w:rsid w:val="005B168D"/>
    <w:rsid w:val="005B16E3"/>
    <w:rsid w:val="005B1AC7"/>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326"/>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B33"/>
    <w:rsid w:val="005D2F79"/>
    <w:rsid w:val="005D30D5"/>
    <w:rsid w:val="005D3A85"/>
    <w:rsid w:val="005D3EC5"/>
    <w:rsid w:val="005D4002"/>
    <w:rsid w:val="005D40FC"/>
    <w:rsid w:val="005D43A8"/>
    <w:rsid w:val="005D495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62"/>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48A"/>
    <w:rsid w:val="006067F8"/>
    <w:rsid w:val="00606C86"/>
    <w:rsid w:val="00607053"/>
    <w:rsid w:val="006072E1"/>
    <w:rsid w:val="006072F1"/>
    <w:rsid w:val="00607B09"/>
    <w:rsid w:val="006106B1"/>
    <w:rsid w:val="00611562"/>
    <w:rsid w:val="00611A7D"/>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4DA"/>
    <w:rsid w:val="006319FE"/>
    <w:rsid w:val="00631CCD"/>
    <w:rsid w:val="00632951"/>
    <w:rsid w:val="00632EA4"/>
    <w:rsid w:val="0063308F"/>
    <w:rsid w:val="006334CF"/>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5A6"/>
    <w:rsid w:val="006426A2"/>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8E8"/>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02"/>
    <w:rsid w:val="00665C22"/>
    <w:rsid w:val="00666522"/>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249F"/>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C6"/>
    <w:rsid w:val="006A3C75"/>
    <w:rsid w:val="006A3EC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A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4D07"/>
    <w:rsid w:val="006C511F"/>
    <w:rsid w:val="006C521A"/>
    <w:rsid w:val="006C5312"/>
    <w:rsid w:val="006C5514"/>
    <w:rsid w:val="006C5BB4"/>
    <w:rsid w:val="006C693F"/>
    <w:rsid w:val="006C6D3D"/>
    <w:rsid w:val="006C7095"/>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34B"/>
    <w:rsid w:val="007034DC"/>
    <w:rsid w:val="0070377B"/>
    <w:rsid w:val="00703A06"/>
    <w:rsid w:val="00703B26"/>
    <w:rsid w:val="00703C20"/>
    <w:rsid w:val="00703CBA"/>
    <w:rsid w:val="00703F44"/>
    <w:rsid w:val="007040D9"/>
    <w:rsid w:val="00704415"/>
    <w:rsid w:val="007044E0"/>
    <w:rsid w:val="00704666"/>
    <w:rsid w:val="0070472C"/>
    <w:rsid w:val="00704AEA"/>
    <w:rsid w:val="00704CFC"/>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D8A"/>
    <w:rsid w:val="00712499"/>
    <w:rsid w:val="00712EE2"/>
    <w:rsid w:val="00713811"/>
    <w:rsid w:val="00713DCC"/>
    <w:rsid w:val="007141A9"/>
    <w:rsid w:val="00714C48"/>
    <w:rsid w:val="00714FF8"/>
    <w:rsid w:val="00715D9D"/>
    <w:rsid w:val="00715F4F"/>
    <w:rsid w:val="00716568"/>
    <w:rsid w:val="00716B83"/>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0C28"/>
    <w:rsid w:val="00741053"/>
    <w:rsid w:val="00741275"/>
    <w:rsid w:val="00741A13"/>
    <w:rsid w:val="00741BEB"/>
    <w:rsid w:val="00741C7F"/>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89C"/>
    <w:rsid w:val="00752C71"/>
    <w:rsid w:val="00752D63"/>
    <w:rsid w:val="0075400D"/>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9E9"/>
    <w:rsid w:val="00763A39"/>
    <w:rsid w:val="0076412B"/>
    <w:rsid w:val="00764961"/>
    <w:rsid w:val="00764A61"/>
    <w:rsid w:val="00764E3B"/>
    <w:rsid w:val="00765A9C"/>
    <w:rsid w:val="00765E13"/>
    <w:rsid w:val="00766758"/>
    <w:rsid w:val="00766E5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442"/>
    <w:rsid w:val="00775569"/>
    <w:rsid w:val="007761EC"/>
    <w:rsid w:val="00776D07"/>
    <w:rsid w:val="00777482"/>
    <w:rsid w:val="007776A7"/>
    <w:rsid w:val="007801E9"/>
    <w:rsid w:val="00780CFA"/>
    <w:rsid w:val="00780E48"/>
    <w:rsid w:val="00781269"/>
    <w:rsid w:val="00781492"/>
    <w:rsid w:val="00781E55"/>
    <w:rsid w:val="00781EFB"/>
    <w:rsid w:val="0078217E"/>
    <w:rsid w:val="00782251"/>
    <w:rsid w:val="007823F3"/>
    <w:rsid w:val="00782C4C"/>
    <w:rsid w:val="0078318E"/>
    <w:rsid w:val="00783AD0"/>
    <w:rsid w:val="00783DBD"/>
    <w:rsid w:val="00783E03"/>
    <w:rsid w:val="0078406E"/>
    <w:rsid w:val="00784136"/>
    <w:rsid w:val="0078510D"/>
    <w:rsid w:val="007851FD"/>
    <w:rsid w:val="007859BA"/>
    <w:rsid w:val="00785B4A"/>
    <w:rsid w:val="00785B9D"/>
    <w:rsid w:val="00785D04"/>
    <w:rsid w:val="00786F78"/>
    <w:rsid w:val="00787460"/>
    <w:rsid w:val="0079034D"/>
    <w:rsid w:val="007905F1"/>
    <w:rsid w:val="00790663"/>
    <w:rsid w:val="007913F9"/>
    <w:rsid w:val="0079155B"/>
    <w:rsid w:val="00791FFC"/>
    <w:rsid w:val="00792336"/>
    <w:rsid w:val="007924C9"/>
    <w:rsid w:val="00792651"/>
    <w:rsid w:val="007928FE"/>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ACE"/>
    <w:rsid w:val="007A2DD0"/>
    <w:rsid w:val="007A2EF3"/>
    <w:rsid w:val="007A3130"/>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313"/>
    <w:rsid w:val="007D1BA4"/>
    <w:rsid w:val="007D1CCB"/>
    <w:rsid w:val="007D2109"/>
    <w:rsid w:val="007D335C"/>
    <w:rsid w:val="007D3639"/>
    <w:rsid w:val="007D3902"/>
    <w:rsid w:val="007D3A36"/>
    <w:rsid w:val="007D3DB9"/>
    <w:rsid w:val="007D4489"/>
    <w:rsid w:val="007D46C2"/>
    <w:rsid w:val="007D495A"/>
    <w:rsid w:val="007D5A98"/>
    <w:rsid w:val="007D611A"/>
    <w:rsid w:val="007D6B02"/>
    <w:rsid w:val="007D6C97"/>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62E"/>
    <w:rsid w:val="007F57A8"/>
    <w:rsid w:val="007F5801"/>
    <w:rsid w:val="007F5BD0"/>
    <w:rsid w:val="007F62FA"/>
    <w:rsid w:val="007F694E"/>
    <w:rsid w:val="007F6CDF"/>
    <w:rsid w:val="007F7939"/>
    <w:rsid w:val="007F7C45"/>
    <w:rsid w:val="00800148"/>
    <w:rsid w:val="00800ACD"/>
    <w:rsid w:val="00800C05"/>
    <w:rsid w:val="00800EC3"/>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0AD"/>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98B"/>
    <w:rsid w:val="00836BFD"/>
    <w:rsid w:val="00836CD5"/>
    <w:rsid w:val="00837002"/>
    <w:rsid w:val="0083709A"/>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815"/>
    <w:rsid w:val="00851EAA"/>
    <w:rsid w:val="00852385"/>
    <w:rsid w:val="0085251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572"/>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B41"/>
    <w:rsid w:val="00875C0E"/>
    <w:rsid w:val="00876295"/>
    <w:rsid w:val="00876446"/>
    <w:rsid w:val="00880342"/>
    <w:rsid w:val="008804CC"/>
    <w:rsid w:val="00880719"/>
    <w:rsid w:val="008809F8"/>
    <w:rsid w:val="00880BC3"/>
    <w:rsid w:val="00880C40"/>
    <w:rsid w:val="00881329"/>
    <w:rsid w:val="00881592"/>
    <w:rsid w:val="0088159A"/>
    <w:rsid w:val="008816D7"/>
    <w:rsid w:val="00881A58"/>
    <w:rsid w:val="00881ADF"/>
    <w:rsid w:val="00881F4B"/>
    <w:rsid w:val="00882378"/>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198"/>
    <w:rsid w:val="008A4C36"/>
    <w:rsid w:val="008A4C6C"/>
    <w:rsid w:val="008A5D35"/>
    <w:rsid w:val="008A5E60"/>
    <w:rsid w:val="008A6219"/>
    <w:rsid w:val="008A6692"/>
    <w:rsid w:val="008A72D0"/>
    <w:rsid w:val="008A74A8"/>
    <w:rsid w:val="008B0202"/>
    <w:rsid w:val="008B2A5D"/>
    <w:rsid w:val="008B3E4D"/>
    <w:rsid w:val="008B3FAA"/>
    <w:rsid w:val="008B473D"/>
    <w:rsid w:val="008B4913"/>
    <w:rsid w:val="008B5DC9"/>
    <w:rsid w:val="008B63F5"/>
    <w:rsid w:val="008B6435"/>
    <w:rsid w:val="008B69A1"/>
    <w:rsid w:val="008B6D68"/>
    <w:rsid w:val="008B6E71"/>
    <w:rsid w:val="008B6ED9"/>
    <w:rsid w:val="008B73AC"/>
    <w:rsid w:val="008B7547"/>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2DEF"/>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65B"/>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8AF"/>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C1F"/>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DBD"/>
    <w:rsid w:val="00933FA3"/>
    <w:rsid w:val="009341F7"/>
    <w:rsid w:val="009345BF"/>
    <w:rsid w:val="00934AD1"/>
    <w:rsid w:val="00935E06"/>
    <w:rsid w:val="00936F78"/>
    <w:rsid w:val="00937897"/>
    <w:rsid w:val="00937B73"/>
    <w:rsid w:val="00937F99"/>
    <w:rsid w:val="009400C9"/>
    <w:rsid w:val="0094032E"/>
    <w:rsid w:val="00940342"/>
    <w:rsid w:val="00941A8F"/>
    <w:rsid w:val="00941DB3"/>
    <w:rsid w:val="00942612"/>
    <w:rsid w:val="0094267D"/>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AEE"/>
    <w:rsid w:val="00947DF7"/>
    <w:rsid w:val="00950EC3"/>
    <w:rsid w:val="009510FC"/>
    <w:rsid w:val="00951587"/>
    <w:rsid w:val="00952362"/>
    <w:rsid w:val="00952801"/>
    <w:rsid w:val="00952812"/>
    <w:rsid w:val="009529DC"/>
    <w:rsid w:val="0095327F"/>
    <w:rsid w:val="00954249"/>
    <w:rsid w:val="0095515B"/>
    <w:rsid w:val="009553C7"/>
    <w:rsid w:val="00955D5D"/>
    <w:rsid w:val="00955FB3"/>
    <w:rsid w:val="0095600F"/>
    <w:rsid w:val="009564A4"/>
    <w:rsid w:val="00956DCC"/>
    <w:rsid w:val="00956F0D"/>
    <w:rsid w:val="009570B7"/>
    <w:rsid w:val="009571BB"/>
    <w:rsid w:val="0095748D"/>
    <w:rsid w:val="009576C9"/>
    <w:rsid w:val="00957D98"/>
    <w:rsid w:val="009604EB"/>
    <w:rsid w:val="00960D13"/>
    <w:rsid w:val="00960EDE"/>
    <w:rsid w:val="009611E7"/>
    <w:rsid w:val="0096121E"/>
    <w:rsid w:val="0096145D"/>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2F3E"/>
    <w:rsid w:val="009936EC"/>
    <w:rsid w:val="00993BE3"/>
    <w:rsid w:val="00993DFC"/>
    <w:rsid w:val="009940C5"/>
    <w:rsid w:val="009941E3"/>
    <w:rsid w:val="009946D2"/>
    <w:rsid w:val="00994BD1"/>
    <w:rsid w:val="00994E06"/>
    <w:rsid w:val="00995948"/>
    <w:rsid w:val="0099629E"/>
    <w:rsid w:val="0099644F"/>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C64"/>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A3F"/>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03E"/>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DE2"/>
    <w:rsid w:val="009E5F82"/>
    <w:rsid w:val="009E639B"/>
    <w:rsid w:val="009E68A2"/>
    <w:rsid w:val="009E7A0C"/>
    <w:rsid w:val="009E7AA9"/>
    <w:rsid w:val="009E7B1C"/>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4EEF"/>
    <w:rsid w:val="009F54DF"/>
    <w:rsid w:val="009F580B"/>
    <w:rsid w:val="009F600F"/>
    <w:rsid w:val="009F6401"/>
    <w:rsid w:val="009F67E6"/>
    <w:rsid w:val="009F6C80"/>
    <w:rsid w:val="009F6F79"/>
    <w:rsid w:val="009F734E"/>
    <w:rsid w:val="00A00108"/>
    <w:rsid w:val="00A009B1"/>
    <w:rsid w:val="00A00B43"/>
    <w:rsid w:val="00A00BA7"/>
    <w:rsid w:val="00A00C6D"/>
    <w:rsid w:val="00A0144A"/>
    <w:rsid w:val="00A017FD"/>
    <w:rsid w:val="00A018B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1F3"/>
    <w:rsid w:val="00A12280"/>
    <w:rsid w:val="00A12455"/>
    <w:rsid w:val="00A1281C"/>
    <w:rsid w:val="00A12E3E"/>
    <w:rsid w:val="00A13A9E"/>
    <w:rsid w:val="00A13B6C"/>
    <w:rsid w:val="00A13D60"/>
    <w:rsid w:val="00A1430A"/>
    <w:rsid w:val="00A14847"/>
    <w:rsid w:val="00A156E4"/>
    <w:rsid w:val="00A1574C"/>
    <w:rsid w:val="00A157E5"/>
    <w:rsid w:val="00A15B5D"/>
    <w:rsid w:val="00A15CB3"/>
    <w:rsid w:val="00A1605A"/>
    <w:rsid w:val="00A161BD"/>
    <w:rsid w:val="00A1650B"/>
    <w:rsid w:val="00A173A1"/>
    <w:rsid w:val="00A17608"/>
    <w:rsid w:val="00A2005D"/>
    <w:rsid w:val="00A205B4"/>
    <w:rsid w:val="00A206D0"/>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3C25"/>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0B62"/>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0DA0"/>
    <w:rsid w:val="00A519FB"/>
    <w:rsid w:val="00A51A83"/>
    <w:rsid w:val="00A51BC4"/>
    <w:rsid w:val="00A51CCF"/>
    <w:rsid w:val="00A51FA9"/>
    <w:rsid w:val="00A52214"/>
    <w:rsid w:val="00A5226B"/>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56A"/>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9B1"/>
    <w:rsid w:val="00A63C50"/>
    <w:rsid w:val="00A643EE"/>
    <w:rsid w:val="00A64CFE"/>
    <w:rsid w:val="00A6504D"/>
    <w:rsid w:val="00A65665"/>
    <w:rsid w:val="00A65C8C"/>
    <w:rsid w:val="00A65C99"/>
    <w:rsid w:val="00A6659A"/>
    <w:rsid w:val="00A66D33"/>
    <w:rsid w:val="00A66DC0"/>
    <w:rsid w:val="00A66F86"/>
    <w:rsid w:val="00A67312"/>
    <w:rsid w:val="00A67BB0"/>
    <w:rsid w:val="00A67C87"/>
    <w:rsid w:val="00A701C2"/>
    <w:rsid w:val="00A723B2"/>
    <w:rsid w:val="00A72857"/>
    <w:rsid w:val="00A72BAC"/>
    <w:rsid w:val="00A73022"/>
    <w:rsid w:val="00A73435"/>
    <w:rsid w:val="00A734FE"/>
    <w:rsid w:val="00A738DB"/>
    <w:rsid w:val="00A741A2"/>
    <w:rsid w:val="00A74757"/>
    <w:rsid w:val="00A74799"/>
    <w:rsid w:val="00A7488C"/>
    <w:rsid w:val="00A74D0E"/>
    <w:rsid w:val="00A75AE9"/>
    <w:rsid w:val="00A7630E"/>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03F"/>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4DB0"/>
    <w:rsid w:val="00A950D1"/>
    <w:rsid w:val="00A95561"/>
    <w:rsid w:val="00A955AE"/>
    <w:rsid w:val="00A9574D"/>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7F1"/>
    <w:rsid w:val="00AB0E7E"/>
    <w:rsid w:val="00AB11FC"/>
    <w:rsid w:val="00AB17DD"/>
    <w:rsid w:val="00AB2819"/>
    <w:rsid w:val="00AB296C"/>
    <w:rsid w:val="00AB29CF"/>
    <w:rsid w:val="00AB2D2B"/>
    <w:rsid w:val="00AB31F0"/>
    <w:rsid w:val="00AB3328"/>
    <w:rsid w:val="00AB3704"/>
    <w:rsid w:val="00AB397A"/>
    <w:rsid w:val="00AB3A2C"/>
    <w:rsid w:val="00AB3A9E"/>
    <w:rsid w:val="00AB3AEC"/>
    <w:rsid w:val="00AB445E"/>
    <w:rsid w:val="00AB4768"/>
    <w:rsid w:val="00AB4D10"/>
    <w:rsid w:val="00AB5238"/>
    <w:rsid w:val="00AB566F"/>
    <w:rsid w:val="00AB5B52"/>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C4A"/>
    <w:rsid w:val="00AC6D67"/>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1A9D"/>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755"/>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547"/>
    <w:rsid w:val="00B138D1"/>
    <w:rsid w:val="00B138E4"/>
    <w:rsid w:val="00B13AAD"/>
    <w:rsid w:val="00B13C5D"/>
    <w:rsid w:val="00B144DA"/>
    <w:rsid w:val="00B145CD"/>
    <w:rsid w:val="00B1484A"/>
    <w:rsid w:val="00B15FC9"/>
    <w:rsid w:val="00B16654"/>
    <w:rsid w:val="00B1668A"/>
    <w:rsid w:val="00B16BA9"/>
    <w:rsid w:val="00B1707D"/>
    <w:rsid w:val="00B1746C"/>
    <w:rsid w:val="00B179BF"/>
    <w:rsid w:val="00B17DD6"/>
    <w:rsid w:val="00B2025F"/>
    <w:rsid w:val="00B2026B"/>
    <w:rsid w:val="00B203E1"/>
    <w:rsid w:val="00B20D85"/>
    <w:rsid w:val="00B20F14"/>
    <w:rsid w:val="00B22043"/>
    <w:rsid w:val="00B2208C"/>
    <w:rsid w:val="00B22257"/>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4A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9C7"/>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3CD"/>
    <w:rsid w:val="00B52A7A"/>
    <w:rsid w:val="00B52CAD"/>
    <w:rsid w:val="00B53340"/>
    <w:rsid w:val="00B5402A"/>
    <w:rsid w:val="00B5433E"/>
    <w:rsid w:val="00B54C66"/>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78"/>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29F"/>
    <w:rsid w:val="00B72827"/>
    <w:rsid w:val="00B735E4"/>
    <w:rsid w:val="00B73C1E"/>
    <w:rsid w:val="00B74151"/>
    <w:rsid w:val="00B745BC"/>
    <w:rsid w:val="00B74A4B"/>
    <w:rsid w:val="00B74A6E"/>
    <w:rsid w:val="00B74DB8"/>
    <w:rsid w:val="00B75A2F"/>
    <w:rsid w:val="00B75DE1"/>
    <w:rsid w:val="00B75FEB"/>
    <w:rsid w:val="00B760C6"/>
    <w:rsid w:val="00B7748E"/>
    <w:rsid w:val="00B776D4"/>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008"/>
    <w:rsid w:val="00B86466"/>
    <w:rsid w:val="00B86755"/>
    <w:rsid w:val="00B867FD"/>
    <w:rsid w:val="00B869DF"/>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44"/>
    <w:rsid w:val="00BB6560"/>
    <w:rsid w:val="00BB67E2"/>
    <w:rsid w:val="00BB6B6F"/>
    <w:rsid w:val="00BB7D8D"/>
    <w:rsid w:val="00BC00C8"/>
    <w:rsid w:val="00BC1217"/>
    <w:rsid w:val="00BC1227"/>
    <w:rsid w:val="00BC128C"/>
    <w:rsid w:val="00BC18D0"/>
    <w:rsid w:val="00BC1FEE"/>
    <w:rsid w:val="00BC232A"/>
    <w:rsid w:val="00BC2583"/>
    <w:rsid w:val="00BC29DD"/>
    <w:rsid w:val="00BC29EA"/>
    <w:rsid w:val="00BC3256"/>
    <w:rsid w:val="00BC32AC"/>
    <w:rsid w:val="00BC33A6"/>
    <w:rsid w:val="00BC3401"/>
    <w:rsid w:val="00BC3CAE"/>
    <w:rsid w:val="00BC55AA"/>
    <w:rsid w:val="00BC55C9"/>
    <w:rsid w:val="00BC5928"/>
    <w:rsid w:val="00BC5B5E"/>
    <w:rsid w:val="00BC5D2F"/>
    <w:rsid w:val="00BC5D8A"/>
    <w:rsid w:val="00BC6579"/>
    <w:rsid w:val="00BC68EF"/>
    <w:rsid w:val="00BC691B"/>
    <w:rsid w:val="00BC703B"/>
    <w:rsid w:val="00BC76B4"/>
    <w:rsid w:val="00BC7A91"/>
    <w:rsid w:val="00BC7A94"/>
    <w:rsid w:val="00BC7BC8"/>
    <w:rsid w:val="00BD0064"/>
    <w:rsid w:val="00BD0924"/>
    <w:rsid w:val="00BD0C5A"/>
    <w:rsid w:val="00BD1F02"/>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4F8"/>
    <w:rsid w:val="00BE0A59"/>
    <w:rsid w:val="00BE2193"/>
    <w:rsid w:val="00BE242C"/>
    <w:rsid w:val="00BE2B2A"/>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2D6"/>
    <w:rsid w:val="00BF150C"/>
    <w:rsid w:val="00BF1977"/>
    <w:rsid w:val="00BF1FBE"/>
    <w:rsid w:val="00BF2B1E"/>
    <w:rsid w:val="00BF30CF"/>
    <w:rsid w:val="00BF35C7"/>
    <w:rsid w:val="00BF3A19"/>
    <w:rsid w:val="00BF55EF"/>
    <w:rsid w:val="00BF5E38"/>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0F60"/>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DB2"/>
    <w:rsid w:val="00C16E80"/>
    <w:rsid w:val="00C177F0"/>
    <w:rsid w:val="00C17C8A"/>
    <w:rsid w:val="00C2007A"/>
    <w:rsid w:val="00C2055A"/>
    <w:rsid w:val="00C205E1"/>
    <w:rsid w:val="00C20F30"/>
    <w:rsid w:val="00C21377"/>
    <w:rsid w:val="00C21C17"/>
    <w:rsid w:val="00C22132"/>
    <w:rsid w:val="00C2229A"/>
    <w:rsid w:val="00C22A14"/>
    <w:rsid w:val="00C2329C"/>
    <w:rsid w:val="00C23904"/>
    <w:rsid w:val="00C24244"/>
    <w:rsid w:val="00C2427E"/>
    <w:rsid w:val="00C24767"/>
    <w:rsid w:val="00C24DE0"/>
    <w:rsid w:val="00C2527E"/>
    <w:rsid w:val="00C256B9"/>
    <w:rsid w:val="00C2579D"/>
    <w:rsid w:val="00C25AA6"/>
    <w:rsid w:val="00C25B4A"/>
    <w:rsid w:val="00C2660A"/>
    <w:rsid w:val="00C2681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528"/>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C1E"/>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342"/>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1DC9"/>
    <w:rsid w:val="00C82471"/>
    <w:rsid w:val="00C826E2"/>
    <w:rsid w:val="00C82B38"/>
    <w:rsid w:val="00C82ED5"/>
    <w:rsid w:val="00C830C7"/>
    <w:rsid w:val="00C8316E"/>
    <w:rsid w:val="00C836CE"/>
    <w:rsid w:val="00C83907"/>
    <w:rsid w:val="00C83E1E"/>
    <w:rsid w:val="00C843A9"/>
    <w:rsid w:val="00C8495E"/>
    <w:rsid w:val="00C84A9B"/>
    <w:rsid w:val="00C84CE1"/>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2A88"/>
    <w:rsid w:val="00CA2F7C"/>
    <w:rsid w:val="00CA3126"/>
    <w:rsid w:val="00CA3A98"/>
    <w:rsid w:val="00CA3B2A"/>
    <w:rsid w:val="00CA3C31"/>
    <w:rsid w:val="00CA4118"/>
    <w:rsid w:val="00CA412B"/>
    <w:rsid w:val="00CA425C"/>
    <w:rsid w:val="00CA473F"/>
    <w:rsid w:val="00CA4A8D"/>
    <w:rsid w:val="00CA4E06"/>
    <w:rsid w:val="00CA4F61"/>
    <w:rsid w:val="00CA5164"/>
    <w:rsid w:val="00CA562B"/>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513"/>
    <w:rsid w:val="00CB5865"/>
    <w:rsid w:val="00CB58CF"/>
    <w:rsid w:val="00CB6D3A"/>
    <w:rsid w:val="00CB6EDE"/>
    <w:rsid w:val="00CB763D"/>
    <w:rsid w:val="00CB7A07"/>
    <w:rsid w:val="00CB7DB6"/>
    <w:rsid w:val="00CC0008"/>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BE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41B"/>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D81"/>
    <w:rsid w:val="00CE5F12"/>
    <w:rsid w:val="00CE6491"/>
    <w:rsid w:val="00CE6AF6"/>
    <w:rsid w:val="00CE6C07"/>
    <w:rsid w:val="00CE6C69"/>
    <w:rsid w:val="00CE707E"/>
    <w:rsid w:val="00CE7233"/>
    <w:rsid w:val="00CE7370"/>
    <w:rsid w:val="00CE74B7"/>
    <w:rsid w:val="00CE7A7D"/>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F5"/>
    <w:rsid w:val="00CF5C45"/>
    <w:rsid w:val="00CF5F80"/>
    <w:rsid w:val="00CF631C"/>
    <w:rsid w:val="00CF6978"/>
    <w:rsid w:val="00CF700E"/>
    <w:rsid w:val="00CF76EC"/>
    <w:rsid w:val="00CF7F91"/>
    <w:rsid w:val="00D006EA"/>
    <w:rsid w:val="00D00DC6"/>
    <w:rsid w:val="00D015E8"/>
    <w:rsid w:val="00D01778"/>
    <w:rsid w:val="00D01EC8"/>
    <w:rsid w:val="00D01FC4"/>
    <w:rsid w:val="00D02580"/>
    <w:rsid w:val="00D0292F"/>
    <w:rsid w:val="00D038C5"/>
    <w:rsid w:val="00D0390E"/>
    <w:rsid w:val="00D03F3D"/>
    <w:rsid w:val="00D040EE"/>
    <w:rsid w:val="00D04596"/>
    <w:rsid w:val="00D0467E"/>
    <w:rsid w:val="00D04A01"/>
    <w:rsid w:val="00D05A00"/>
    <w:rsid w:val="00D05F39"/>
    <w:rsid w:val="00D06264"/>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588"/>
    <w:rsid w:val="00D14CD5"/>
    <w:rsid w:val="00D15207"/>
    <w:rsid w:val="00D15241"/>
    <w:rsid w:val="00D1553D"/>
    <w:rsid w:val="00D15B4C"/>
    <w:rsid w:val="00D16D2F"/>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3E11"/>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691"/>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23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BE7"/>
    <w:rsid w:val="00D80FF3"/>
    <w:rsid w:val="00D8117C"/>
    <w:rsid w:val="00D812D2"/>
    <w:rsid w:val="00D81D0D"/>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1A0"/>
    <w:rsid w:val="00D9398C"/>
    <w:rsid w:val="00D93C01"/>
    <w:rsid w:val="00D93E85"/>
    <w:rsid w:val="00D93E87"/>
    <w:rsid w:val="00D93ECE"/>
    <w:rsid w:val="00D93FB5"/>
    <w:rsid w:val="00D9458D"/>
    <w:rsid w:val="00D949B2"/>
    <w:rsid w:val="00D9500E"/>
    <w:rsid w:val="00D95299"/>
    <w:rsid w:val="00D9571B"/>
    <w:rsid w:val="00D96297"/>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6FD"/>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475"/>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C07CD"/>
    <w:rsid w:val="00DC0923"/>
    <w:rsid w:val="00DC0BB2"/>
    <w:rsid w:val="00DC109F"/>
    <w:rsid w:val="00DC13D0"/>
    <w:rsid w:val="00DC1B70"/>
    <w:rsid w:val="00DC1EFB"/>
    <w:rsid w:val="00DC1F3F"/>
    <w:rsid w:val="00DC2153"/>
    <w:rsid w:val="00DC2867"/>
    <w:rsid w:val="00DC286F"/>
    <w:rsid w:val="00DC28C7"/>
    <w:rsid w:val="00DC2968"/>
    <w:rsid w:val="00DC398A"/>
    <w:rsid w:val="00DC3B45"/>
    <w:rsid w:val="00DC3D75"/>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7B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10"/>
    <w:rsid w:val="00DD7065"/>
    <w:rsid w:val="00DD73D1"/>
    <w:rsid w:val="00DD73DA"/>
    <w:rsid w:val="00DD7964"/>
    <w:rsid w:val="00DE02CE"/>
    <w:rsid w:val="00DE06B8"/>
    <w:rsid w:val="00DE17CA"/>
    <w:rsid w:val="00DE2084"/>
    <w:rsid w:val="00DE235D"/>
    <w:rsid w:val="00DE249B"/>
    <w:rsid w:val="00DE2B08"/>
    <w:rsid w:val="00DE2CAC"/>
    <w:rsid w:val="00DE3138"/>
    <w:rsid w:val="00DE3D21"/>
    <w:rsid w:val="00DE4790"/>
    <w:rsid w:val="00DE4930"/>
    <w:rsid w:val="00DE4B1B"/>
    <w:rsid w:val="00DE4B26"/>
    <w:rsid w:val="00DE4E9F"/>
    <w:rsid w:val="00DE523B"/>
    <w:rsid w:val="00DE6559"/>
    <w:rsid w:val="00DE6883"/>
    <w:rsid w:val="00DE6D54"/>
    <w:rsid w:val="00DE6F7B"/>
    <w:rsid w:val="00DE71B2"/>
    <w:rsid w:val="00DE7888"/>
    <w:rsid w:val="00DE78F9"/>
    <w:rsid w:val="00DE7952"/>
    <w:rsid w:val="00DE7B67"/>
    <w:rsid w:val="00DE7D1D"/>
    <w:rsid w:val="00DE7E81"/>
    <w:rsid w:val="00DF05AC"/>
    <w:rsid w:val="00DF0940"/>
    <w:rsid w:val="00DF0B7D"/>
    <w:rsid w:val="00DF1471"/>
    <w:rsid w:val="00DF15C3"/>
    <w:rsid w:val="00DF1714"/>
    <w:rsid w:val="00DF1C2F"/>
    <w:rsid w:val="00DF24B6"/>
    <w:rsid w:val="00DF25A9"/>
    <w:rsid w:val="00DF2798"/>
    <w:rsid w:val="00DF2966"/>
    <w:rsid w:val="00DF2B19"/>
    <w:rsid w:val="00DF2FAE"/>
    <w:rsid w:val="00DF35AE"/>
    <w:rsid w:val="00DF37A4"/>
    <w:rsid w:val="00DF4079"/>
    <w:rsid w:val="00DF41BA"/>
    <w:rsid w:val="00DF4CB8"/>
    <w:rsid w:val="00DF605E"/>
    <w:rsid w:val="00DF628E"/>
    <w:rsid w:val="00DF65B2"/>
    <w:rsid w:val="00DF67B0"/>
    <w:rsid w:val="00DF67E4"/>
    <w:rsid w:val="00DF7592"/>
    <w:rsid w:val="00DF76FF"/>
    <w:rsid w:val="00E0000C"/>
    <w:rsid w:val="00E004AA"/>
    <w:rsid w:val="00E006A6"/>
    <w:rsid w:val="00E00DE9"/>
    <w:rsid w:val="00E01B5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57"/>
    <w:rsid w:val="00E25AD0"/>
    <w:rsid w:val="00E25B32"/>
    <w:rsid w:val="00E25DA4"/>
    <w:rsid w:val="00E26C49"/>
    <w:rsid w:val="00E26FD9"/>
    <w:rsid w:val="00E26FE9"/>
    <w:rsid w:val="00E27A42"/>
    <w:rsid w:val="00E27BD8"/>
    <w:rsid w:val="00E27C3B"/>
    <w:rsid w:val="00E27E74"/>
    <w:rsid w:val="00E32324"/>
    <w:rsid w:val="00E32792"/>
    <w:rsid w:val="00E328E8"/>
    <w:rsid w:val="00E32ECC"/>
    <w:rsid w:val="00E3330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4348"/>
    <w:rsid w:val="00E44392"/>
    <w:rsid w:val="00E44DAD"/>
    <w:rsid w:val="00E44FB1"/>
    <w:rsid w:val="00E4576E"/>
    <w:rsid w:val="00E45B25"/>
    <w:rsid w:val="00E45F6A"/>
    <w:rsid w:val="00E46759"/>
    <w:rsid w:val="00E46E7D"/>
    <w:rsid w:val="00E47028"/>
    <w:rsid w:val="00E50557"/>
    <w:rsid w:val="00E507A2"/>
    <w:rsid w:val="00E50B0C"/>
    <w:rsid w:val="00E50B69"/>
    <w:rsid w:val="00E516AF"/>
    <w:rsid w:val="00E5194C"/>
    <w:rsid w:val="00E51F40"/>
    <w:rsid w:val="00E52F56"/>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4C70"/>
    <w:rsid w:val="00E65098"/>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2BCA"/>
    <w:rsid w:val="00E74123"/>
    <w:rsid w:val="00E74E08"/>
    <w:rsid w:val="00E7573A"/>
    <w:rsid w:val="00E75C77"/>
    <w:rsid w:val="00E760C8"/>
    <w:rsid w:val="00E76163"/>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672"/>
    <w:rsid w:val="00E85C01"/>
    <w:rsid w:val="00E85D32"/>
    <w:rsid w:val="00E85DF1"/>
    <w:rsid w:val="00E86516"/>
    <w:rsid w:val="00E8668B"/>
    <w:rsid w:val="00E86BE4"/>
    <w:rsid w:val="00E86D59"/>
    <w:rsid w:val="00E8755A"/>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222"/>
    <w:rsid w:val="00E96530"/>
    <w:rsid w:val="00E974C9"/>
    <w:rsid w:val="00E974CA"/>
    <w:rsid w:val="00E97EAE"/>
    <w:rsid w:val="00E97EDF"/>
    <w:rsid w:val="00EA04A9"/>
    <w:rsid w:val="00EA06AD"/>
    <w:rsid w:val="00EA0A14"/>
    <w:rsid w:val="00EA0C11"/>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39C0"/>
    <w:rsid w:val="00EB4034"/>
    <w:rsid w:val="00EB4E71"/>
    <w:rsid w:val="00EB5550"/>
    <w:rsid w:val="00EB5771"/>
    <w:rsid w:val="00EB5F4B"/>
    <w:rsid w:val="00EB5F8E"/>
    <w:rsid w:val="00EB6105"/>
    <w:rsid w:val="00EB6135"/>
    <w:rsid w:val="00EB617A"/>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DE"/>
    <w:rsid w:val="00EC4940"/>
    <w:rsid w:val="00EC4AC0"/>
    <w:rsid w:val="00EC5474"/>
    <w:rsid w:val="00EC5E45"/>
    <w:rsid w:val="00EC5E96"/>
    <w:rsid w:val="00EC5FA8"/>
    <w:rsid w:val="00EC6C59"/>
    <w:rsid w:val="00EC6F2B"/>
    <w:rsid w:val="00EC7A41"/>
    <w:rsid w:val="00ED0072"/>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53F"/>
    <w:rsid w:val="00EE3970"/>
    <w:rsid w:val="00EE4CA8"/>
    <w:rsid w:val="00EE55EB"/>
    <w:rsid w:val="00EE5634"/>
    <w:rsid w:val="00EE59A6"/>
    <w:rsid w:val="00EE5AB9"/>
    <w:rsid w:val="00EE5E38"/>
    <w:rsid w:val="00EE6031"/>
    <w:rsid w:val="00EE6752"/>
    <w:rsid w:val="00EE6872"/>
    <w:rsid w:val="00EE6D00"/>
    <w:rsid w:val="00EE6E3B"/>
    <w:rsid w:val="00EE711A"/>
    <w:rsid w:val="00EE77B6"/>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055"/>
    <w:rsid w:val="00EF780E"/>
    <w:rsid w:val="00EF7F40"/>
    <w:rsid w:val="00F004D9"/>
    <w:rsid w:val="00F00CD0"/>
    <w:rsid w:val="00F011DD"/>
    <w:rsid w:val="00F01665"/>
    <w:rsid w:val="00F02B19"/>
    <w:rsid w:val="00F03037"/>
    <w:rsid w:val="00F032E2"/>
    <w:rsid w:val="00F03763"/>
    <w:rsid w:val="00F038F0"/>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9C1"/>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ACB"/>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9AB"/>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276A"/>
    <w:rsid w:val="00F43747"/>
    <w:rsid w:val="00F440D7"/>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0B0"/>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834"/>
    <w:rsid w:val="00F75ACF"/>
    <w:rsid w:val="00F75C66"/>
    <w:rsid w:val="00F7698D"/>
    <w:rsid w:val="00F76E11"/>
    <w:rsid w:val="00F77B6F"/>
    <w:rsid w:val="00F80105"/>
    <w:rsid w:val="00F801B4"/>
    <w:rsid w:val="00F803D3"/>
    <w:rsid w:val="00F80A0C"/>
    <w:rsid w:val="00F80A8D"/>
    <w:rsid w:val="00F80B48"/>
    <w:rsid w:val="00F81056"/>
    <w:rsid w:val="00F815A2"/>
    <w:rsid w:val="00F818CC"/>
    <w:rsid w:val="00F82513"/>
    <w:rsid w:val="00F82923"/>
    <w:rsid w:val="00F82FFF"/>
    <w:rsid w:val="00F836F6"/>
    <w:rsid w:val="00F839E8"/>
    <w:rsid w:val="00F83BD1"/>
    <w:rsid w:val="00F83DF3"/>
    <w:rsid w:val="00F841AB"/>
    <w:rsid w:val="00F846EB"/>
    <w:rsid w:val="00F8498B"/>
    <w:rsid w:val="00F84CE3"/>
    <w:rsid w:val="00F8528A"/>
    <w:rsid w:val="00F853A2"/>
    <w:rsid w:val="00F86350"/>
    <w:rsid w:val="00F8636F"/>
    <w:rsid w:val="00F86398"/>
    <w:rsid w:val="00F86AD9"/>
    <w:rsid w:val="00F86D1E"/>
    <w:rsid w:val="00F86DDF"/>
    <w:rsid w:val="00F87490"/>
    <w:rsid w:val="00F874A9"/>
    <w:rsid w:val="00F901D5"/>
    <w:rsid w:val="00F9026D"/>
    <w:rsid w:val="00F90669"/>
    <w:rsid w:val="00F9083A"/>
    <w:rsid w:val="00F90B80"/>
    <w:rsid w:val="00F90BA8"/>
    <w:rsid w:val="00F90C21"/>
    <w:rsid w:val="00F919D0"/>
    <w:rsid w:val="00F91DF2"/>
    <w:rsid w:val="00F92132"/>
    <w:rsid w:val="00F921A9"/>
    <w:rsid w:val="00F924AC"/>
    <w:rsid w:val="00F9358B"/>
    <w:rsid w:val="00F93C36"/>
    <w:rsid w:val="00F943FB"/>
    <w:rsid w:val="00F9469C"/>
    <w:rsid w:val="00F949E0"/>
    <w:rsid w:val="00F955E1"/>
    <w:rsid w:val="00F95B42"/>
    <w:rsid w:val="00F95C9A"/>
    <w:rsid w:val="00F95DAC"/>
    <w:rsid w:val="00F9632D"/>
    <w:rsid w:val="00F965BC"/>
    <w:rsid w:val="00F96BEF"/>
    <w:rsid w:val="00F96DCF"/>
    <w:rsid w:val="00F970D0"/>
    <w:rsid w:val="00F972CE"/>
    <w:rsid w:val="00F97E3D"/>
    <w:rsid w:val="00FA1331"/>
    <w:rsid w:val="00FA1742"/>
    <w:rsid w:val="00FA2D09"/>
    <w:rsid w:val="00FA2F56"/>
    <w:rsid w:val="00FA3112"/>
    <w:rsid w:val="00FA3BBE"/>
    <w:rsid w:val="00FA4CF0"/>
    <w:rsid w:val="00FA4D98"/>
    <w:rsid w:val="00FA4DB9"/>
    <w:rsid w:val="00FA51EB"/>
    <w:rsid w:val="00FA54B1"/>
    <w:rsid w:val="00FA554D"/>
    <w:rsid w:val="00FA5887"/>
    <w:rsid w:val="00FA5FF8"/>
    <w:rsid w:val="00FA6C8E"/>
    <w:rsid w:val="00FA71E5"/>
    <w:rsid w:val="00FA726F"/>
    <w:rsid w:val="00FA7D03"/>
    <w:rsid w:val="00FB0341"/>
    <w:rsid w:val="00FB03AE"/>
    <w:rsid w:val="00FB03C5"/>
    <w:rsid w:val="00FB1217"/>
    <w:rsid w:val="00FB1C2F"/>
    <w:rsid w:val="00FB1F05"/>
    <w:rsid w:val="00FB216D"/>
    <w:rsid w:val="00FB3369"/>
    <w:rsid w:val="00FB33D2"/>
    <w:rsid w:val="00FB3F65"/>
    <w:rsid w:val="00FB4822"/>
    <w:rsid w:val="00FB4883"/>
    <w:rsid w:val="00FB4AFE"/>
    <w:rsid w:val="00FB4D4A"/>
    <w:rsid w:val="00FB502F"/>
    <w:rsid w:val="00FB510A"/>
    <w:rsid w:val="00FB5367"/>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26B"/>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1710"/>
    <w:rsid w:val="00FE1B18"/>
    <w:rsid w:val="00FE2537"/>
    <w:rsid w:val="00FE3C01"/>
    <w:rsid w:val="00FE3EF4"/>
    <w:rsid w:val="00FE47A9"/>
    <w:rsid w:val="00FE48ED"/>
    <w:rsid w:val="00FE50BB"/>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75"/>
    <w:rsid w:val="00FF2AE9"/>
    <w:rsid w:val="00FF2B4F"/>
    <w:rsid w:val="00FF2D80"/>
    <w:rsid w:val="00FF314A"/>
    <w:rsid w:val="00FF36B4"/>
    <w:rsid w:val="00FF41AE"/>
    <w:rsid w:val="00FF43F3"/>
    <w:rsid w:val="00FF486C"/>
    <w:rsid w:val="00FF577C"/>
    <w:rsid w:val="00FF5D23"/>
    <w:rsid w:val="00FF6159"/>
    <w:rsid w:val="00FF621F"/>
    <w:rsid w:val="00FF6435"/>
    <w:rsid w:val="00FF6493"/>
    <w:rsid w:val="00FF65A4"/>
    <w:rsid w:val="00FF67FF"/>
    <w:rsid w:val="00FF68A0"/>
    <w:rsid w:val="00FF70E5"/>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5A8"/>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311FAC"/>
    <w:pPr>
      <w:keepNext/>
      <w:keepLines/>
      <w:ind w:firstLine="0"/>
      <w:jc w:val="left"/>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ascii="Arial" w:eastAsia="Times New Roman" w:hAnsi="Arial"/>
      <w:b/>
      <w:bCs/>
      <w:sz w:val="28"/>
    </w:rPr>
  </w:style>
  <w:style w:type="paragraph" w:styleId="Titre4">
    <w:name w:val="heading 4"/>
    <w:basedOn w:val="Normal"/>
    <w:next w:val="Normal"/>
    <w:link w:val="Titre4Car"/>
    <w:uiPriority w:val="9"/>
    <w:unhideWhenUsed/>
    <w:qFormat/>
    <w:rsid w:val="00DD7964"/>
    <w:pPr>
      <w:keepNext/>
      <w:keepLines/>
      <w:ind w:firstLine="0"/>
      <w:jc w:val="left"/>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311FAC"/>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uiPriority w:val="9"/>
    <w:rsid w:val="00DD7964"/>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A23C25"/>
    <w:pPr>
      <w:numPr>
        <w:numId w:val="18"/>
      </w:numPr>
      <w:tabs>
        <w:tab w:val="right" w:pos="1775"/>
        <w:tab w:val="right" w:leader="dot" w:pos="9072"/>
      </w:tabs>
      <w:spacing w:after="0"/>
      <w:ind w:left="1848" w:hanging="357"/>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pPr>
    <w:rPr>
      <w:noProof/>
    </w:rPr>
  </w:style>
  <w:style w:type="character" w:customStyle="1" w:styleId="TM5Car">
    <w:name w:val="TM 5 Car"/>
    <w:basedOn w:val="Policepardfaut"/>
    <w:link w:val="TM5"/>
    <w:uiPriority w:val="39"/>
    <w:rsid w:val="00A23C25"/>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 w:type="character" w:customStyle="1" w:styleId="Notedebasdepage0">
    <w:name w:val="Note de bas de page_"/>
    <w:basedOn w:val="Policepardfaut"/>
    <w:link w:val="Notedebasdepage1"/>
    <w:rsid w:val="008A4198"/>
    <w:rPr>
      <w:rFonts w:ascii="Arial" w:eastAsia="Arial" w:hAnsi="Arial" w:cs="Arial"/>
      <w:sz w:val="16"/>
      <w:szCs w:val="16"/>
      <w:shd w:val="clear" w:color="auto" w:fill="FFFFFF"/>
    </w:rPr>
  </w:style>
  <w:style w:type="character" w:customStyle="1" w:styleId="Autres">
    <w:name w:val="Autres_"/>
    <w:basedOn w:val="Policepardfaut"/>
    <w:link w:val="Autres0"/>
    <w:rsid w:val="008A4198"/>
    <w:rPr>
      <w:rFonts w:ascii="Arial" w:eastAsia="Arial" w:hAnsi="Arial" w:cs="Arial"/>
      <w:shd w:val="clear" w:color="auto" w:fill="FFFFFF"/>
    </w:rPr>
  </w:style>
  <w:style w:type="character" w:customStyle="1" w:styleId="Texteducorps">
    <w:name w:val="Texte du corps_"/>
    <w:basedOn w:val="Policepardfaut"/>
    <w:link w:val="Texteducorps0"/>
    <w:rsid w:val="008A4198"/>
    <w:rPr>
      <w:rFonts w:ascii="Arial" w:eastAsia="Arial" w:hAnsi="Arial" w:cs="Arial"/>
      <w:shd w:val="clear" w:color="auto" w:fill="FFFFFF"/>
    </w:rPr>
  </w:style>
  <w:style w:type="character" w:customStyle="1" w:styleId="En-tteoupieddepage2">
    <w:name w:val="En-tête ou pied de page (2)_"/>
    <w:basedOn w:val="Policepardfaut"/>
    <w:link w:val="En-tteoupieddepage20"/>
    <w:rsid w:val="008A4198"/>
    <w:rPr>
      <w:rFonts w:ascii="Times New Roman" w:hAnsi="Times New Roman"/>
      <w:shd w:val="clear" w:color="auto" w:fill="FFFFFF"/>
    </w:rPr>
  </w:style>
  <w:style w:type="character" w:customStyle="1" w:styleId="Titre20">
    <w:name w:val="Titre #2_"/>
    <w:basedOn w:val="Policepardfaut"/>
    <w:link w:val="Titre21"/>
    <w:rsid w:val="008A4198"/>
    <w:rPr>
      <w:rFonts w:ascii="Arial" w:eastAsia="Arial" w:hAnsi="Arial" w:cs="Arial"/>
      <w:b/>
      <w:bCs/>
      <w:sz w:val="26"/>
      <w:szCs w:val="26"/>
      <w:shd w:val="clear" w:color="auto" w:fill="FFFFFF"/>
    </w:rPr>
  </w:style>
  <w:style w:type="character" w:customStyle="1" w:styleId="Titre30">
    <w:name w:val="Titre #3_"/>
    <w:basedOn w:val="Policepardfaut"/>
    <w:link w:val="Titre31"/>
    <w:rsid w:val="008A4198"/>
    <w:rPr>
      <w:rFonts w:ascii="Arial" w:eastAsia="Arial" w:hAnsi="Arial" w:cs="Arial"/>
      <w:b/>
      <w:bCs/>
      <w:shd w:val="clear" w:color="auto" w:fill="FFFFFF"/>
    </w:rPr>
  </w:style>
  <w:style w:type="character" w:customStyle="1" w:styleId="En-tteoupieddepage">
    <w:name w:val="En-tête ou pied de page_"/>
    <w:basedOn w:val="Policepardfaut"/>
    <w:link w:val="En-tteoupieddepage0"/>
    <w:rsid w:val="008A4198"/>
    <w:rPr>
      <w:rFonts w:ascii="Arial" w:eastAsia="Arial" w:hAnsi="Arial" w:cs="Arial"/>
      <w:sz w:val="17"/>
      <w:szCs w:val="17"/>
      <w:shd w:val="clear" w:color="auto" w:fill="FFFFFF"/>
    </w:rPr>
  </w:style>
  <w:style w:type="character" w:customStyle="1" w:styleId="Texteducorps5">
    <w:name w:val="Texte du corps (5)_"/>
    <w:basedOn w:val="Policepardfaut"/>
    <w:link w:val="Texteducorps50"/>
    <w:rsid w:val="008A4198"/>
    <w:rPr>
      <w:rFonts w:ascii="Arial" w:eastAsia="Arial" w:hAnsi="Arial" w:cs="Arial"/>
      <w:sz w:val="16"/>
      <w:szCs w:val="16"/>
      <w:shd w:val="clear" w:color="auto" w:fill="FFFFFF"/>
    </w:rPr>
  </w:style>
  <w:style w:type="character" w:customStyle="1" w:styleId="Texteducorps7">
    <w:name w:val="Texte du corps (7)_"/>
    <w:basedOn w:val="Policepardfaut"/>
    <w:link w:val="Texteducorps70"/>
    <w:rsid w:val="008A4198"/>
    <w:rPr>
      <w:rFonts w:ascii="Segoe UI" w:eastAsia="Segoe UI" w:hAnsi="Segoe UI" w:cs="Segoe UI"/>
      <w:sz w:val="24"/>
      <w:szCs w:val="24"/>
      <w:shd w:val="clear" w:color="auto" w:fill="FFFFFF"/>
    </w:rPr>
  </w:style>
  <w:style w:type="character" w:customStyle="1" w:styleId="Texteducorps6">
    <w:name w:val="Texte du corps (6)_"/>
    <w:basedOn w:val="Policepardfaut"/>
    <w:link w:val="Texteducorps60"/>
    <w:rsid w:val="008A4198"/>
    <w:rPr>
      <w:rFonts w:ascii="Segoe UI" w:eastAsia="Segoe UI" w:hAnsi="Segoe UI" w:cs="Segoe UI"/>
      <w:sz w:val="34"/>
      <w:szCs w:val="34"/>
      <w:shd w:val="clear" w:color="auto" w:fill="FFFFFF"/>
    </w:rPr>
  </w:style>
  <w:style w:type="character" w:customStyle="1" w:styleId="Tabledesmatires">
    <w:name w:val="Table des matières_"/>
    <w:basedOn w:val="Policepardfaut"/>
    <w:link w:val="Tabledesmatires0"/>
    <w:rsid w:val="008A4198"/>
    <w:rPr>
      <w:rFonts w:ascii="Arial" w:eastAsia="Arial" w:hAnsi="Arial" w:cs="Arial"/>
      <w:shd w:val="clear" w:color="auto" w:fill="FFFFFF"/>
    </w:rPr>
  </w:style>
  <w:style w:type="paragraph" w:customStyle="1" w:styleId="Notedebasdepage1">
    <w:name w:val="Note de bas de page1"/>
    <w:basedOn w:val="Normal"/>
    <w:link w:val="Notedebasdepage0"/>
    <w:rsid w:val="008A4198"/>
    <w:pPr>
      <w:widowControl w:val="0"/>
      <w:shd w:val="clear" w:color="auto" w:fill="FFFFFF"/>
      <w:spacing w:after="0"/>
      <w:ind w:firstLine="0"/>
    </w:pPr>
    <w:rPr>
      <w:rFonts w:ascii="Arial" w:eastAsia="Arial" w:hAnsi="Arial" w:cs="Arial"/>
      <w:sz w:val="16"/>
      <w:szCs w:val="16"/>
      <w:lang w:eastAsia="fr-FR"/>
    </w:rPr>
  </w:style>
  <w:style w:type="paragraph" w:customStyle="1" w:styleId="Autres0">
    <w:name w:val="Autres"/>
    <w:basedOn w:val="Normal"/>
    <w:link w:val="Autres"/>
    <w:rsid w:val="008A4198"/>
    <w:pPr>
      <w:widowControl w:val="0"/>
      <w:shd w:val="clear" w:color="auto" w:fill="FFFFFF"/>
      <w:spacing w:after="100"/>
      <w:ind w:firstLine="20"/>
    </w:pPr>
    <w:rPr>
      <w:rFonts w:ascii="Arial" w:eastAsia="Arial" w:hAnsi="Arial" w:cs="Arial"/>
      <w:sz w:val="20"/>
      <w:szCs w:val="20"/>
      <w:lang w:eastAsia="fr-FR"/>
    </w:rPr>
  </w:style>
  <w:style w:type="paragraph" w:customStyle="1" w:styleId="Texteducorps0">
    <w:name w:val="Texte du corps"/>
    <w:basedOn w:val="Normal"/>
    <w:link w:val="Texteducorps"/>
    <w:rsid w:val="008A4198"/>
    <w:pPr>
      <w:widowControl w:val="0"/>
      <w:shd w:val="clear" w:color="auto" w:fill="FFFFFF"/>
      <w:spacing w:after="100"/>
      <w:ind w:firstLine="20"/>
    </w:pPr>
    <w:rPr>
      <w:rFonts w:ascii="Arial" w:eastAsia="Arial" w:hAnsi="Arial" w:cs="Arial"/>
      <w:sz w:val="20"/>
      <w:szCs w:val="20"/>
      <w:lang w:eastAsia="fr-FR"/>
    </w:rPr>
  </w:style>
  <w:style w:type="paragraph" w:customStyle="1" w:styleId="En-tteoupieddepage20">
    <w:name w:val="En-tête ou pied de page (2)"/>
    <w:basedOn w:val="Normal"/>
    <w:link w:val="En-tteoupieddepage2"/>
    <w:rsid w:val="008A4198"/>
    <w:pPr>
      <w:widowControl w:val="0"/>
      <w:shd w:val="clear" w:color="auto" w:fill="FFFFFF"/>
      <w:spacing w:after="0"/>
      <w:ind w:firstLine="0"/>
      <w:jc w:val="left"/>
    </w:pPr>
    <w:rPr>
      <w:rFonts w:eastAsia="Times New Roman"/>
      <w:sz w:val="20"/>
      <w:szCs w:val="20"/>
      <w:lang w:eastAsia="fr-FR"/>
    </w:rPr>
  </w:style>
  <w:style w:type="paragraph" w:customStyle="1" w:styleId="Titre21">
    <w:name w:val="Titre #2"/>
    <w:basedOn w:val="Normal"/>
    <w:link w:val="Titre20"/>
    <w:rsid w:val="008A4198"/>
    <w:pPr>
      <w:widowControl w:val="0"/>
      <w:shd w:val="clear" w:color="auto" w:fill="FFFFFF"/>
      <w:spacing w:after="1140" w:line="226" w:lineRule="auto"/>
      <w:ind w:firstLine="0"/>
      <w:outlineLvl w:val="1"/>
    </w:pPr>
    <w:rPr>
      <w:rFonts w:ascii="Arial" w:eastAsia="Arial" w:hAnsi="Arial" w:cs="Arial"/>
      <w:b/>
      <w:bCs/>
      <w:sz w:val="26"/>
      <w:szCs w:val="26"/>
      <w:lang w:eastAsia="fr-FR"/>
    </w:rPr>
  </w:style>
  <w:style w:type="paragraph" w:customStyle="1" w:styleId="Titre31">
    <w:name w:val="Titre #3"/>
    <w:basedOn w:val="Normal"/>
    <w:link w:val="Titre30"/>
    <w:rsid w:val="008A4198"/>
    <w:pPr>
      <w:widowControl w:val="0"/>
      <w:shd w:val="clear" w:color="auto" w:fill="FFFFFF"/>
      <w:spacing w:after="90" w:line="254" w:lineRule="auto"/>
      <w:ind w:firstLine="0"/>
      <w:outlineLvl w:val="2"/>
    </w:pPr>
    <w:rPr>
      <w:rFonts w:ascii="Arial" w:eastAsia="Arial" w:hAnsi="Arial" w:cs="Arial"/>
      <w:b/>
      <w:bCs/>
      <w:sz w:val="20"/>
      <w:szCs w:val="20"/>
      <w:lang w:eastAsia="fr-FR"/>
    </w:rPr>
  </w:style>
  <w:style w:type="paragraph" w:customStyle="1" w:styleId="En-tteoupieddepage0">
    <w:name w:val="En-tête ou pied de page"/>
    <w:basedOn w:val="Normal"/>
    <w:link w:val="En-tteoupieddepage"/>
    <w:rsid w:val="008A4198"/>
    <w:pPr>
      <w:widowControl w:val="0"/>
      <w:shd w:val="clear" w:color="auto" w:fill="FFFFFF"/>
      <w:spacing w:after="0"/>
      <w:ind w:firstLine="0"/>
      <w:jc w:val="left"/>
    </w:pPr>
    <w:rPr>
      <w:rFonts w:ascii="Arial" w:eastAsia="Arial" w:hAnsi="Arial" w:cs="Arial"/>
      <w:sz w:val="17"/>
      <w:szCs w:val="17"/>
      <w:lang w:eastAsia="fr-FR"/>
    </w:rPr>
  </w:style>
  <w:style w:type="paragraph" w:customStyle="1" w:styleId="Texteducorps50">
    <w:name w:val="Texte du corps (5)"/>
    <w:basedOn w:val="Normal"/>
    <w:link w:val="Texteducorps5"/>
    <w:rsid w:val="008A4198"/>
    <w:pPr>
      <w:widowControl w:val="0"/>
      <w:shd w:val="clear" w:color="auto" w:fill="FFFFFF"/>
      <w:spacing w:after="40"/>
      <w:ind w:left="1040" w:firstLine="20"/>
    </w:pPr>
    <w:rPr>
      <w:rFonts w:ascii="Arial" w:eastAsia="Arial" w:hAnsi="Arial" w:cs="Arial"/>
      <w:sz w:val="16"/>
      <w:szCs w:val="16"/>
      <w:lang w:eastAsia="fr-FR"/>
    </w:rPr>
  </w:style>
  <w:style w:type="paragraph" w:customStyle="1" w:styleId="Texteducorps70">
    <w:name w:val="Texte du corps (7)"/>
    <w:basedOn w:val="Normal"/>
    <w:link w:val="Texteducorps7"/>
    <w:rsid w:val="008A4198"/>
    <w:pPr>
      <w:widowControl w:val="0"/>
      <w:shd w:val="clear" w:color="auto" w:fill="FFFFFF"/>
      <w:spacing w:after="1360"/>
      <w:ind w:left="50" w:firstLine="0"/>
      <w:jc w:val="center"/>
    </w:pPr>
    <w:rPr>
      <w:rFonts w:ascii="Segoe UI" w:eastAsia="Segoe UI" w:hAnsi="Segoe UI" w:cs="Segoe UI"/>
      <w:szCs w:val="24"/>
      <w:lang w:eastAsia="fr-FR"/>
    </w:rPr>
  </w:style>
  <w:style w:type="paragraph" w:customStyle="1" w:styleId="Texteducorps60">
    <w:name w:val="Texte du corps (6)"/>
    <w:basedOn w:val="Normal"/>
    <w:link w:val="Texteducorps6"/>
    <w:rsid w:val="008A4198"/>
    <w:pPr>
      <w:widowControl w:val="0"/>
      <w:shd w:val="clear" w:color="auto" w:fill="FFFFFF"/>
      <w:spacing w:after="0" w:line="228" w:lineRule="auto"/>
      <w:ind w:left="40" w:firstLine="0"/>
      <w:jc w:val="center"/>
    </w:pPr>
    <w:rPr>
      <w:rFonts w:ascii="Segoe UI" w:eastAsia="Segoe UI" w:hAnsi="Segoe UI" w:cs="Segoe UI"/>
      <w:sz w:val="34"/>
      <w:szCs w:val="34"/>
      <w:lang w:eastAsia="fr-FR"/>
    </w:rPr>
  </w:style>
  <w:style w:type="paragraph" w:customStyle="1" w:styleId="Tabledesmatires0">
    <w:name w:val="Table des matières"/>
    <w:basedOn w:val="Normal"/>
    <w:link w:val="Tabledesmatires"/>
    <w:rsid w:val="008A4198"/>
    <w:pPr>
      <w:widowControl w:val="0"/>
      <w:shd w:val="clear" w:color="auto" w:fill="FFFFFF"/>
      <w:spacing w:after="40"/>
      <w:ind w:left="1290" w:firstLine="20"/>
    </w:pPr>
    <w:rPr>
      <w:rFonts w:ascii="Arial" w:eastAsia="Arial"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29577145">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166669">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73708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3052287">
      <w:bodyDiv w:val="1"/>
      <w:marLeft w:val="0"/>
      <w:marRight w:val="0"/>
      <w:marTop w:val="0"/>
      <w:marBottom w:val="0"/>
      <w:divBdr>
        <w:top w:val="none" w:sz="0" w:space="0" w:color="auto"/>
        <w:left w:val="none" w:sz="0" w:space="0" w:color="auto"/>
        <w:bottom w:val="none" w:sz="0" w:space="0" w:color="auto"/>
        <w:right w:val="none" w:sz="0" w:space="0" w:color="auto"/>
      </w:divBdr>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38954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29726053">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1772347">
      <w:bodyDiv w:val="1"/>
      <w:marLeft w:val="0"/>
      <w:marRight w:val="0"/>
      <w:marTop w:val="0"/>
      <w:marBottom w:val="0"/>
      <w:divBdr>
        <w:top w:val="none" w:sz="0" w:space="0" w:color="auto"/>
        <w:left w:val="none" w:sz="0" w:space="0" w:color="auto"/>
        <w:bottom w:val="none" w:sz="0" w:space="0" w:color="auto"/>
        <w:right w:val="none" w:sz="0" w:space="0" w:color="auto"/>
      </w:divBdr>
      <w:divsChild>
        <w:div w:id="1422876723">
          <w:marLeft w:val="0"/>
          <w:marRight w:val="0"/>
          <w:marTop w:val="0"/>
          <w:marBottom w:val="0"/>
          <w:divBdr>
            <w:top w:val="none" w:sz="0" w:space="0" w:color="auto"/>
            <w:left w:val="none" w:sz="0" w:space="0" w:color="auto"/>
            <w:bottom w:val="none" w:sz="0" w:space="0" w:color="auto"/>
            <w:right w:val="none" w:sz="0" w:space="0" w:color="auto"/>
          </w:divBdr>
        </w:div>
        <w:div w:id="461581087">
          <w:marLeft w:val="0"/>
          <w:marRight w:val="0"/>
          <w:marTop w:val="0"/>
          <w:marBottom w:val="0"/>
          <w:divBdr>
            <w:top w:val="none" w:sz="0" w:space="0" w:color="auto"/>
            <w:left w:val="none" w:sz="0" w:space="0" w:color="auto"/>
            <w:bottom w:val="none" w:sz="0" w:space="0" w:color="auto"/>
            <w:right w:val="none" w:sz="0" w:space="0" w:color="auto"/>
          </w:divBdr>
        </w:div>
      </w:divsChild>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header" Target="header7.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107E5-27DF-4745-B0D3-1A0DD4DB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34</Pages>
  <Words>13254</Words>
  <Characters>72900</Characters>
  <Application>Microsoft Office Word</Application>
  <DocSecurity>0</DocSecurity>
  <Lines>607</Lines>
  <Paragraphs>171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19</cp:revision>
  <cp:lastPrinted>2018-06-12T21:14:00Z</cp:lastPrinted>
  <dcterms:created xsi:type="dcterms:W3CDTF">2018-07-25T19:48:00Z</dcterms:created>
  <dcterms:modified xsi:type="dcterms:W3CDTF">2018-07-25T21:24:00Z</dcterms:modified>
</cp:coreProperties>
</file>